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</w:p>
    <w:p w:rsid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</w:p>
    <w:p w:rsidR="009D28BD" w:rsidRDefault="009D28BD" w:rsidP="009D28BD">
      <w:pPr>
        <w:pStyle w:val="a5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28BD">
        <w:rPr>
          <w:rFonts w:ascii="Times New Roman" w:hAnsi="Times New Roman" w:cs="Times New Roman"/>
          <w:b/>
          <w:sz w:val="20"/>
          <w:szCs w:val="20"/>
        </w:rPr>
        <w:t>Общая характери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9D28BD">
        <w:rPr>
          <w:rFonts w:ascii="Times New Roman" w:hAnsi="Times New Roman" w:cs="Times New Roman"/>
          <w:b/>
          <w:sz w:val="20"/>
          <w:szCs w:val="20"/>
        </w:rPr>
        <w:t>тик</w:t>
      </w:r>
      <w:r>
        <w:rPr>
          <w:rFonts w:ascii="Times New Roman" w:hAnsi="Times New Roman" w:cs="Times New Roman"/>
          <w:b/>
          <w:sz w:val="20"/>
          <w:szCs w:val="20"/>
        </w:rPr>
        <w:t xml:space="preserve">а русской и мировой литературы  </w:t>
      </w:r>
      <w:r w:rsidRPr="009D28BD">
        <w:rPr>
          <w:rFonts w:ascii="Times New Roman" w:hAnsi="Times New Roman" w:cs="Times New Roman"/>
          <w:b/>
          <w:sz w:val="20"/>
          <w:szCs w:val="20"/>
        </w:rPr>
        <w:t>19 века.</w:t>
      </w:r>
    </w:p>
    <w:p w:rsidR="009D28BD" w:rsidRPr="009D28BD" w:rsidRDefault="009D28BD" w:rsidP="009D28BD">
      <w:pPr>
        <w:pStyle w:val="a5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Русская литература начала XIX в. продолжала развиваться в общеевропейском культурном контексте. Уже на исходе предыдущей эпохи были созданы «Путешествие из Петербурга в Москву» Радищева и «Письма русского путешественника» Карамзина – произведения, свидетельствовавшие, что русская мысль находит свои художественные формы для общеевропейских тенденций. Теперь, в первой половине XIX в., русская литература могла бы сказать о себе словами Пушкина: «Я чувствую, что мои духовные силы достигли совершенной зрелости, я могу творить».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 xml:space="preserve">В эту эпоху Россия обогатила мировую культуру великими свершениями Пушкина, </w:t>
      </w:r>
      <w:proofErr w:type="spellStart"/>
      <w:r w:rsidRPr="009D28BD">
        <w:rPr>
          <w:rFonts w:ascii="Times New Roman" w:hAnsi="Times New Roman" w:cs="Times New Roman"/>
          <w:sz w:val="20"/>
          <w:szCs w:val="20"/>
        </w:rPr>
        <w:t>Грибоедова</w:t>
      </w:r>
      <w:proofErr w:type="spellEnd"/>
      <w:r w:rsidRPr="009D28BD">
        <w:rPr>
          <w:rFonts w:ascii="Times New Roman" w:hAnsi="Times New Roman" w:cs="Times New Roman"/>
          <w:sz w:val="20"/>
          <w:szCs w:val="20"/>
        </w:rPr>
        <w:t>, Гоголя, Лермонтова, Тютчева. Это классики нашей литературы. Их надо не только читать, надо научиться их перечитывать, потому что каждая встреча с ними таит в себе радость открытия.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Прежде чем мы ответим на вопрос о том, какова роль русской классической литературы в духовной жизни человечества, обратимся к толковому словарю С. И. Ожегова.</w:t>
      </w:r>
    </w:p>
    <w:p w:rsid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Что значит «классик», «классический»?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b/>
          <w:i/>
          <w:iCs/>
          <w:sz w:val="20"/>
          <w:szCs w:val="20"/>
        </w:rPr>
        <w:t>Классик</w:t>
      </w:r>
      <w:r w:rsidRPr="009D28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28BD">
        <w:rPr>
          <w:rFonts w:ascii="Times New Roman" w:hAnsi="Times New Roman" w:cs="Times New Roman"/>
          <w:sz w:val="20"/>
          <w:szCs w:val="20"/>
        </w:rPr>
        <w:t>– 1) выдающийся, образцовый, общепризнанный деятель науки, искусства, литературы; 2) сторонник классицизма в искусстве; 3) специалист по классической филологии, а также человек с классическим образованием.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b/>
          <w:i/>
          <w:iCs/>
          <w:sz w:val="20"/>
          <w:szCs w:val="20"/>
        </w:rPr>
        <w:t>Классический</w:t>
      </w:r>
      <w:r w:rsidRPr="009D28BD">
        <w:rPr>
          <w:rFonts w:ascii="Times New Roman" w:hAnsi="Times New Roman" w:cs="Times New Roman"/>
          <w:sz w:val="20"/>
          <w:szCs w:val="20"/>
        </w:rPr>
        <w:t xml:space="preserve"> – 1) являющийся классиком (в первом значении); 2) типичный, характерный; 3) античный, относящийся к греко-римской культуре; 4) связанный с изучением античных языков и литературы; 5) следующий методам классицизма.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 xml:space="preserve">Значит, </w:t>
      </w:r>
      <w:r w:rsidRPr="009D28BD">
        <w:rPr>
          <w:rFonts w:ascii="Times New Roman" w:hAnsi="Times New Roman" w:cs="Times New Roman"/>
          <w:i/>
          <w:iCs/>
          <w:sz w:val="20"/>
          <w:szCs w:val="20"/>
        </w:rPr>
        <w:t>классическая литература</w:t>
      </w:r>
      <w:r w:rsidRPr="009D28BD">
        <w:rPr>
          <w:rFonts w:ascii="Times New Roman" w:hAnsi="Times New Roman" w:cs="Times New Roman"/>
          <w:sz w:val="20"/>
          <w:szCs w:val="20"/>
        </w:rPr>
        <w:t xml:space="preserve"> – канонизированная литература, образцовая, наиболее значительная. Русская классическая литература соотносится с XIX веком – это золотой век русской литературы, и прежде всего поэзии.</w:t>
      </w:r>
    </w:p>
    <w:p w:rsid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Введение понятия «лирика».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b/>
          <w:i/>
          <w:iCs/>
          <w:sz w:val="20"/>
          <w:szCs w:val="20"/>
        </w:rPr>
        <w:t>Лирика</w:t>
      </w:r>
      <w:r w:rsidRPr="009D28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28BD">
        <w:rPr>
          <w:rFonts w:ascii="Times New Roman" w:hAnsi="Times New Roman" w:cs="Times New Roman"/>
          <w:sz w:val="20"/>
          <w:szCs w:val="20"/>
        </w:rPr>
        <w:t>– это род литературы (наряду с эпосом и драмой), в котором субъективное начало является главным. Лирика выражает сложную духовную жизнь человека (его интересы – личные и общественные; его настроения, переживания, чувства и т. д.). Духовная жизнь человека определяется обстоятельствами, явлениями внешнего мира. Но лирика не касается или почти не касается самих этих явлений: она прямо выражает только мысли, чувства, настроения, переживания.</w:t>
      </w:r>
    </w:p>
    <w:p w:rsidR="009D28BD" w:rsidRDefault="009D28BD" w:rsidP="009D28BD">
      <w:pPr>
        <w:pStyle w:val="a5"/>
        <w:ind w:left="-1134"/>
        <w:rPr>
          <w:rFonts w:ascii="Times New Roman" w:hAnsi="Times New Roman" w:cs="Times New Roman"/>
          <w:i/>
          <w:iCs/>
          <w:sz w:val="20"/>
          <w:szCs w:val="20"/>
        </w:rPr>
      </w:pP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b/>
          <w:i/>
          <w:iCs/>
          <w:sz w:val="20"/>
          <w:szCs w:val="20"/>
        </w:rPr>
        <w:t>Лирический герой</w:t>
      </w:r>
      <w:r w:rsidRPr="009D28BD">
        <w:rPr>
          <w:rFonts w:ascii="Times New Roman" w:hAnsi="Times New Roman" w:cs="Times New Roman"/>
          <w:sz w:val="20"/>
          <w:szCs w:val="20"/>
        </w:rPr>
        <w:t xml:space="preserve"> – это образ поэта-художника, чей внутренний мир находит отклик в сердцах читателей. Лирический герой и автор – как будто одно лицо, и в то же время образ лирического героя глубже и шире, чем только выражение личности самого поэта. Очень точно сказал об этом В. Г. Белинский: «Великий поэт, говоря о себе самом, о своем Я, говорит об общем – о человечестве, ибо в его натуре лежит все, чем живет человечество. И поэтому в его грусти всякий узнает свою грусть, в его душе всякий узнает свою и видит в нем не только поэта, но и человека…»</w:t>
      </w:r>
    </w:p>
    <w:p w:rsid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</w:p>
    <w:p w:rsidR="009D28BD" w:rsidRPr="009D28BD" w:rsidRDefault="009D28BD" w:rsidP="009D28BD">
      <w:pPr>
        <w:pStyle w:val="a5"/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Лекция «</w:t>
      </w:r>
      <w:r w:rsidRPr="009D28BD">
        <w:rPr>
          <w:rFonts w:ascii="Times New Roman" w:hAnsi="Times New Roman" w:cs="Times New Roman"/>
          <w:b/>
          <w:sz w:val="20"/>
          <w:szCs w:val="20"/>
        </w:rPr>
        <w:t>Романтизм как литературное направление</w:t>
      </w:r>
      <w:r w:rsidRPr="009D28BD">
        <w:rPr>
          <w:rFonts w:ascii="Times New Roman" w:hAnsi="Times New Roman" w:cs="Times New Roman"/>
          <w:sz w:val="20"/>
          <w:szCs w:val="20"/>
        </w:rPr>
        <w:t>»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Неоднократно в своих сообщениях о поэтах вы употребляли слова «романтизм», «романтический», «поэт-романтик».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Да, начало XIX века в русской литературе – это борьба классицизма и романтизма; романтическая муза Жуковского дала толчок развитию новой поэзии, подготовила появление на поэтическом небосклоне Пушкина.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i/>
          <w:iCs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Обратимся вновь к словарю.</w:t>
      </w:r>
      <w:r w:rsidRPr="009D28BD">
        <w:rPr>
          <w:rFonts w:ascii="Times New Roman" w:hAnsi="Times New Roman" w:cs="Times New Roman"/>
          <w:i/>
          <w:iCs/>
          <w:sz w:val="20"/>
          <w:szCs w:val="20"/>
        </w:rPr>
        <w:t xml:space="preserve"> (Учащиеся конспектируют.)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b/>
          <w:i/>
          <w:iCs/>
          <w:sz w:val="20"/>
          <w:szCs w:val="20"/>
        </w:rPr>
        <w:t>Романтизм</w:t>
      </w:r>
      <w:r w:rsidRPr="009D28BD">
        <w:rPr>
          <w:rFonts w:ascii="Times New Roman" w:hAnsi="Times New Roman" w:cs="Times New Roman"/>
          <w:sz w:val="20"/>
          <w:szCs w:val="20"/>
        </w:rPr>
        <w:t xml:space="preserve"> – 1) направление в литературе и искусстве первой четверти XIX в., выступавшее против канонов классицизма и характеризовавшееся стремлением к национальному и индивидуальному своеобразию, к изображению идеальных героев и их чувств; 2) направление в литературе и искусстве, проникнутое оптимизмом и стремлением показать в ярких образах высокое назначение человека; 3) умонастроение, проникнутое идеализацией действительности, мечтательной созерцательностью.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b/>
          <w:i/>
          <w:iCs/>
          <w:sz w:val="20"/>
          <w:szCs w:val="20"/>
        </w:rPr>
        <w:t>Романтик</w:t>
      </w:r>
      <w:r w:rsidRPr="009D28BD">
        <w:rPr>
          <w:rFonts w:ascii="Times New Roman" w:hAnsi="Times New Roman" w:cs="Times New Roman"/>
          <w:sz w:val="20"/>
          <w:szCs w:val="20"/>
        </w:rPr>
        <w:t xml:space="preserve"> – 1) последователь романтизма (в 1-м и 2-м значениях); 2) человек, склонный к романтизму (в 3-м значении); 3) человек, проникнутый романтикой, высокими идеями.</w:t>
      </w:r>
    </w:p>
    <w:p w:rsidR="009D28BD" w:rsidRPr="009D28BD" w:rsidRDefault="009D28BD" w:rsidP="009D28BD">
      <w:pPr>
        <w:pStyle w:val="a5"/>
        <w:ind w:left="-1134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D28BD">
        <w:rPr>
          <w:rFonts w:ascii="Times New Roman" w:hAnsi="Times New Roman" w:cs="Times New Roman"/>
          <w:b/>
          <w:i/>
          <w:iCs/>
          <w:sz w:val="20"/>
          <w:szCs w:val="20"/>
        </w:rPr>
        <w:t>Романтизм в России.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Это и особый вид мировоззрения, и художественное направление. Романтизм возник как своего рода реакция на немотивированный оптимизм классицизма, в его основе – разочарование в идеях Просвещения.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В центре художественной системы романтизма – личность.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Основной конфликт – между личностью и обществом.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Романтическая личность – страстная личность.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Но страсти делятся на высокие (это любовь во всех ее проявлениях) и низкие (зависть, жадность, честолюбие).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Романтический герой – это человек с сильным характером, часто он художник; его мировоззрение несовместимо с обыденным миром. Любимая романтическая среда – история и экзотика.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65200" cy="15090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00" cy="150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lastRenderedPageBreak/>
        <w:t>Романтиков интересует национальная самобытность; отсюда внимание</w:t>
      </w:r>
      <w:r w:rsidRPr="009D28BD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D28BD">
        <w:rPr>
          <w:rFonts w:ascii="Times New Roman" w:hAnsi="Times New Roman" w:cs="Times New Roman"/>
          <w:sz w:val="20"/>
          <w:szCs w:val="20"/>
        </w:rPr>
        <w:t>к фольклору, его переработка и создание собственных произведений в фольклорных жанрах («Песня про купца Калашникова» Лермонтова).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В романтизме отсутствует эволюция характеров, так как обстоятельства не влияют на личность.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>Романтики широко используют символику.</w:t>
      </w:r>
    </w:p>
    <w:p w:rsid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pacing w:val="45"/>
          <w:sz w:val="20"/>
          <w:szCs w:val="20"/>
        </w:rPr>
        <w:t>Представители романтизма</w:t>
      </w:r>
      <w:r w:rsidRPr="009D28B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i/>
          <w:iCs/>
          <w:sz w:val="20"/>
          <w:szCs w:val="20"/>
        </w:rPr>
        <w:t>Англия</w:t>
      </w:r>
      <w:r w:rsidRPr="009D28BD">
        <w:rPr>
          <w:rFonts w:ascii="Times New Roman" w:hAnsi="Times New Roman" w:cs="Times New Roman"/>
          <w:sz w:val="20"/>
          <w:szCs w:val="20"/>
        </w:rPr>
        <w:t xml:space="preserve"> – Байрон, </w:t>
      </w:r>
      <w:proofErr w:type="spellStart"/>
      <w:r w:rsidRPr="009D28BD">
        <w:rPr>
          <w:rFonts w:ascii="Times New Roman" w:hAnsi="Times New Roman" w:cs="Times New Roman"/>
          <w:sz w:val="20"/>
          <w:szCs w:val="20"/>
        </w:rPr>
        <w:t>Саути</w:t>
      </w:r>
      <w:proofErr w:type="spellEnd"/>
      <w:r w:rsidRPr="009D28BD">
        <w:rPr>
          <w:rFonts w:ascii="Times New Roman" w:hAnsi="Times New Roman" w:cs="Times New Roman"/>
          <w:sz w:val="20"/>
          <w:szCs w:val="20"/>
        </w:rPr>
        <w:t>, В</w:t>
      </w:r>
      <w:r w:rsidRPr="009D28BD">
        <w:rPr>
          <w:rFonts w:ascii="Times New Roman" w:hAnsi="Times New Roman" w:cs="Times New Roman"/>
          <w:spacing w:val="-15"/>
          <w:sz w:val="20"/>
          <w:szCs w:val="20"/>
        </w:rPr>
        <w:t>. </w:t>
      </w:r>
      <w:r w:rsidRPr="009D28BD">
        <w:rPr>
          <w:rFonts w:ascii="Times New Roman" w:hAnsi="Times New Roman" w:cs="Times New Roman"/>
          <w:sz w:val="20"/>
          <w:szCs w:val="20"/>
        </w:rPr>
        <w:t xml:space="preserve">Скотт; </w:t>
      </w:r>
    </w:p>
    <w:p w:rsid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i/>
          <w:iCs/>
          <w:sz w:val="20"/>
          <w:szCs w:val="20"/>
        </w:rPr>
        <w:t>Франция</w:t>
      </w:r>
      <w:r w:rsidRPr="009D28BD">
        <w:rPr>
          <w:rFonts w:ascii="Times New Roman" w:hAnsi="Times New Roman" w:cs="Times New Roman"/>
          <w:sz w:val="20"/>
          <w:szCs w:val="20"/>
        </w:rPr>
        <w:t xml:space="preserve"> – де Сталь, Шатобриан, Гюго, Жорж Санд; 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i/>
          <w:iCs/>
          <w:sz w:val="20"/>
          <w:szCs w:val="20"/>
        </w:rPr>
        <w:t>Россия</w:t>
      </w:r>
      <w:r w:rsidRPr="009D28BD">
        <w:rPr>
          <w:rFonts w:ascii="Times New Roman" w:hAnsi="Times New Roman" w:cs="Times New Roman"/>
          <w:sz w:val="20"/>
          <w:szCs w:val="20"/>
        </w:rPr>
        <w:t xml:space="preserve"> – Жуковский, Веневитинов, Баратынский, </w:t>
      </w:r>
      <w:proofErr w:type="spellStart"/>
      <w:r w:rsidRPr="009D28BD">
        <w:rPr>
          <w:rFonts w:ascii="Times New Roman" w:hAnsi="Times New Roman" w:cs="Times New Roman"/>
          <w:sz w:val="20"/>
          <w:szCs w:val="20"/>
        </w:rPr>
        <w:t>Дельвиг</w:t>
      </w:r>
      <w:proofErr w:type="spellEnd"/>
      <w:r w:rsidRPr="009D28BD">
        <w:rPr>
          <w:rFonts w:ascii="Times New Roman" w:hAnsi="Times New Roman" w:cs="Times New Roman"/>
          <w:sz w:val="20"/>
          <w:szCs w:val="20"/>
        </w:rPr>
        <w:t>, Рылеев, Кюхельбекер, Одоевский, Пушкин, Лермонтов, Бестужев-Марлинский, Тютчев.</w:t>
      </w:r>
    </w:p>
    <w:p w:rsidR="00F7272B" w:rsidRPr="009D28BD" w:rsidRDefault="00F7272B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  <w:r w:rsidRPr="009D28BD">
        <w:rPr>
          <w:rFonts w:ascii="Times New Roman" w:hAnsi="Times New Roman" w:cs="Times New Roman"/>
          <w:sz w:val="20"/>
          <w:szCs w:val="20"/>
        </w:rPr>
        <w:t xml:space="preserve">Домашнее задание: читать текст </w:t>
      </w:r>
      <w:r>
        <w:rPr>
          <w:rFonts w:ascii="Times New Roman" w:hAnsi="Times New Roman" w:cs="Times New Roman"/>
          <w:i/>
          <w:iCs/>
          <w:sz w:val="20"/>
          <w:szCs w:val="20"/>
        </w:rPr>
        <w:t>(с. 104</w:t>
      </w:r>
      <w:r w:rsidRPr="009D28BD">
        <w:rPr>
          <w:rFonts w:ascii="Times New Roman" w:hAnsi="Times New Roman" w:cs="Times New Roman"/>
          <w:i/>
          <w:iCs/>
          <w:sz w:val="20"/>
          <w:szCs w:val="20"/>
        </w:rPr>
        <w:t>–112)</w:t>
      </w:r>
      <w:r w:rsidRPr="009D28BD">
        <w:rPr>
          <w:rFonts w:ascii="Times New Roman" w:hAnsi="Times New Roman" w:cs="Times New Roman"/>
          <w:sz w:val="20"/>
          <w:szCs w:val="20"/>
        </w:rPr>
        <w:t xml:space="preserve">, отвечать на вопросы </w:t>
      </w:r>
      <w:r w:rsidRPr="009D28BD">
        <w:rPr>
          <w:rFonts w:ascii="Times New Roman" w:hAnsi="Times New Roman" w:cs="Times New Roman"/>
          <w:i/>
          <w:iCs/>
          <w:sz w:val="20"/>
          <w:szCs w:val="20"/>
        </w:rPr>
        <w:t>(с. 110–111)</w:t>
      </w:r>
      <w:r w:rsidRPr="009D28BD">
        <w:rPr>
          <w:rFonts w:ascii="Times New Roman" w:hAnsi="Times New Roman" w:cs="Times New Roman"/>
          <w:sz w:val="20"/>
          <w:szCs w:val="20"/>
        </w:rPr>
        <w:t>, знать содержание лекции</w:t>
      </w:r>
      <w:r>
        <w:rPr>
          <w:rFonts w:ascii="Times New Roman" w:hAnsi="Times New Roman" w:cs="Times New Roman"/>
          <w:sz w:val="20"/>
          <w:szCs w:val="20"/>
        </w:rPr>
        <w:t xml:space="preserve"> + задание на опережение (наизусть отрывок из поэмы В.Жуковского "Светлана" - последняя строфа- стр.138 "</w:t>
      </w:r>
      <w:proofErr w:type="spellStart"/>
      <w:r>
        <w:rPr>
          <w:rFonts w:ascii="Times New Roman" w:hAnsi="Times New Roman" w:cs="Times New Roman"/>
          <w:sz w:val="20"/>
          <w:szCs w:val="20"/>
        </w:rPr>
        <w:t>О!не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знай сих страшных снов..."</w:t>
      </w:r>
    </w:p>
    <w:p w:rsidR="009D28BD" w:rsidRPr="009D28BD" w:rsidRDefault="009D28BD" w:rsidP="009D28BD">
      <w:pPr>
        <w:pStyle w:val="a5"/>
        <w:ind w:left="-1134"/>
        <w:rPr>
          <w:rFonts w:ascii="Times New Roman" w:hAnsi="Times New Roman" w:cs="Times New Roman"/>
          <w:sz w:val="20"/>
          <w:szCs w:val="20"/>
        </w:rPr>
      </w:pPr>
    </w:p>
    <w:sectPr w:rsidR="009D28BD" w:rsidRPr="009D28BD" w:rsidSect="009D28BD">
      <w:pgSz w:w="12240" w:h="15840"/>
      <w:pgMar w:top="142" w:right="333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D28BD"/>
    <w:rsid w:val="009D28BD"/>
    <w:rsid w:val="00F7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D28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9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2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SandBox</dc:creator>
  <cp:lastModifiedBy>SandBox</cp:lastModifiedBy>
  <cp:revision>1</cp:revision>
  <dcterms:created xsi:type="dcterms:W3CDTF">2020-10-14T09:13:00Z</dcterms:created>
  <dcterms:modified xsi:type="dcterms:W3CDTF">2020-10-14T09:20:00Z</dcterms:modified>
</cp:coreProperties>
</file>