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53" w:rsidRPr="00044C53" w:rsidRDefault="00044C53" w:rsidP="00044C5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08.02.2022г.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Тема: Профилактика лесных и торфяных пожаров, защита населения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в нашей стране проявилась тенденция роста числа лесных пожаров. Проведённый специалистами анализ размещения источников пожаров показал, что более 90% пожаров происходит в местах, связанных с жизнедеятельностью человека. Отмечено, что наиболее часто местами возникновения лесных пожаров являются:</w:t>
      </w:r>
    </w:p>
    <w:p w:rsidR="00044C53" w:rsidRPr="00044C53" w:rsidRDefault="00044C53" w:rsidP="00044C53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стоянки рыбаков, места, посещаемые охотниками и туристами;</w:t>
      </w:r>
    </w:p>
    <w:p w:rsidR="00044C53" w:rsidRPr="00044C53" w:rsidRDefault="00044C53" w:rsidP="00044C53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традиционного отдыха населения;</w:t>
      </w:r>
    </w:p>
    <w:p w:rsidR="00044C53" w:rsidRPr="00044C53" w:rsidRDefault="00044C53" w:rsidP="00044C53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обочины дорог общего пользования;</w:t>
      </w:r>
    </w:p>
    <w:p w:rsidR="00044C53" w:rsidRPr="00044C53" w:rsidRDefault="00044C53" w:rsidP="00044C53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лесозаготовок, включая дороги, по которым ведётся вывоз древесины.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5"/>
      </w:tblGrid>
      <w:tr w:rsidR="00044C53" w:rsidRPr="00044C53" w:rsidTr="00044C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044C53" w:rsidRPr="00044C53" w:rsidRDefault="00044C53" w:rsidP="00044C5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5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A50C4D" wp14:editId="3BD5A117">
                  <wp:extent cx="3000375" cy="742950"/>
                  <wp:effectExtent l="0" t="0" r="9525" b="0"/>
                  <wp:docPr id="5" name="Рисунок 5" descr="Запомни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Запомни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C53" w:rsidRPr="00044C53" w:rsidRDefault="00044C53" w:rsidP="00044C5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причиной лесных пожаров является безответственное поведение людей, которые не проявляют в лесу должной осторожности при пользовании огнём и нарушают правила пожарной безопасности.</w:t>
            </w:r>
          </w:p>
        </w:tc>
      </w:tr>
    </w:tbl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тёплой летней погоды все стремятся отдохнуть на природе, но, чтобы отдых прошёл без происшествий и тем более не обернулся трагедией, каждому необходимо соблюдать правила пожарной безопасности в лесу.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В пожароопасный сезон в лесу запрещается:</w:t>
      </w:r>
    </w:p>
    <w:p w:rsidR="00044C53" w:rsidRPr="00044C53" w:rsidRDefault="00044C53" w:rsidP="00044C53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на землю горящие спички — попав в сухую траву или мох, они вызовут их возгорание;</w:t>
      </w:r>
    </w:p>
    <w:p w:rsidR="00044C53" w:rsidRPr="00044C53" w:rsidRDefault="009E54F6" w:rsidP="00044C53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D959359" wp14:editId="0E427A67">
            <wp:simplePos x="0" y="0"/>
            <wp:positionH relativeFrom="column">
              <wp:posOffset>3091815</wp:posOffset>
            </wp:positionH>
            <wp:positionV relativeFrom="paragraph">
              <wp:posOffset>601980</wp:posOffset>
            </wp:positionV>
            <wp:extent cx="2957195" cy="3114675"/>
            <wp:effectExtent l="0" t="0" r="0" b="9525"/>
            <wp:wrapTight wrapText="bothSides">
              <wp:wrapPolygon edited="0">
                <wp:start x="0" y="0"/>
                <wp:lineTo x="0" y="21534"/>
                <wp:lineTo x="21428" y="21534"/>
                <wp:lineTo x="21428" y="0"/>
                <wp:lineTo x="0" y="0"/>
              </wp:wrapPolygon>
            </wp:wrapTight>
            <wp:docPr id="4" name="Рисунок 4" descr="Правила разведения кос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авила разведения костр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C53"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на освещённой солнцем лесной поляне бутылки или осколки стекла, которые, фокусируя лучи солнца, как линзы, могут вызвать возгорание сухой травы;</w:t>
      </w:r>
    </w:p>
    <w:p w:rsidR="00044C53" w:rsidRPr="00044C53" w:rsidRDefault="00044C53" w:rsidP="00044C53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выжигать траву под деревьями, на лесных полянах, прогалинах и лугах, а также стерню на полях, расположенных в лесу;</w:t>
      </w:r>
    </w:p>
    <w:p w:rsidR="00044C53" w:rsidRPr="00044C53" w:rsidRDefault="00044C53" w:rsidP="00044C53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разводить костры в хвойных молодняках, торфяниках, лесосеках с порубочными остатками, в местах с подсохшей травой.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соблюдать </w:t>
      </w:r>
      <w:r w:rsidRPr="00044C53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правила разведения костра</w:t>
      </w: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лесу.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разведении костра в лесу площадку для него необходимо выбрать на открытом (не ближе чем 4—6 м от деревьев, смолистых пней или корней), но защищённом от ветра месте, желательно около воды. Костёр </w:t>
      </w: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следует разводить на вытоптанных площадках, или на старых кострищах, или на любом выбранном месте, предварительно сняв с него дёрн. Все сухие листья, ветки, хвою, траву, которые могут легко загореться, необходимо отодвинуть от кострища на расстояние до 1 —1,5 м.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разводить костёр в лесу на каменистых россыпях. В таких местах между камнями накапливается много горючего материала (сухих веток, листьев, травы и др.). Огонь, проникший в щели между камнями, может очень быстро распространиться. Потушить такой пожар очень трудно.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Покидая место, где был разведён костёр, необходимо обязательно залить его водой. Многие думают, что если дрова уже прогорели и на кострище остались только тлеющие головешки и угли, то заливать его необязательно. Однако эти головешки могут разгореться после вашего ухода, а ветер разнесёт искры от кострища, которые могут поджечь сухую траву.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защиты населения от последствий лесных пожаров и снижения материального ущерба от массовых лесных пожаров в нашей стране создана и функционирует </w:t>
      </w:r>
      <w:r w:rsidRPr="00044C53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система охраны леса</w:t>
      </w: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элементами этой системы в Российской Федерации являются: специализированная служба авиационной охраны лесов (</w:t>
      </w:r>
      <w:proofErr w:type="spellStart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авиалесоохр</w:t>
      </w:r>
      <w:proofErr w:type="gramStart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на), </w:t>
      </w:r>
      <w:proofErr w:type="spellStart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лесопожарные</w:t>
      </w:r>
      <w:proofErr w:type="spellEnd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подразделения, персонал и технические средства лесхозов (наземная лесная охрана); персонал и технические средства других предприятий и организаций, привлекаемые для борьбы с пожарами в условиях высокой и чрезвычайной </w:t>
      </w:r>
      <w:proofErr w:type="spellStart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горимости</w:t>
      </w:r>
      <w:proofErr w:type="spellEnd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лесов.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Специализированная служба авиационной охраны лесов</w:t>
      </w: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представляет собой сеть </w:t>
      </w:r>
      <w:proofErr w:type="gramStart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</w:t>
      </w:r>
      <w:proofErr w:type="gramStart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proofErr w:type="gramEnd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региональных авиабаз и свыше 300 </w:t>
      </w:r>
      <w:proofErr w:type="spellStart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авиаотделений</w:t>
      </w:r>
      <w:proofErr w:type="spellEnd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используются самолёты и вертолёты, средства пожаротушения, связи и транспорта.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Доминирующую роль в обнаружении и тушении лесных пожаров в течение нескольких десятилетий играла авиационная охрана лесов.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тушения лесных пожаров с помощью авиации используются самолёты БЕ-12П («летающая лодка»), способные взять на борт 6 т воды, самолёты-танкеры МЧС России, созданные на базе самолёта Ил-76, способные взять на борт 42 т воды, а также вертолёты МЧС Ми-8.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Наземная охрана лесов</w:t>
      </w: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силами и средствами лесхозов, в составе которых функционирует до 2,6 тыс. пожарно-химических станций и до 2,2 тыс. пожарных наблюдательных вышек.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пожаров в лесах и на торфяниках в населённых пунктах организуется дежурство противопожарных звеньев для наблюдения за пожарной обстановкой в близлежащих лесах, проводится расчистка грунтовых полос между строениями населённого пункта и примыкающими к ним лесными массивами. Заполняются водоёмы из расчёта не менее 10 л воды на 1 м длины лесной опушки, примыкающей к границам застройки населённых пунктов и дачных поселков. Восстанавливаются колодцы и пруды, изготовляются простейшие средства защиты органов дыхания (ватно-марлевые повязки, респираторы и др.). Ограничивается режим посещения лесов в засушливый период лета (в пожароопасный период).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случай проведения общей эвакуации жители готовятся к ней, получают информацию о способах эвакуации, местах сбора и возможных маршрутах движения.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защиты населения от последствий лесных пожаров проводятся также </w:t>
      </w:r>
      <w:r w:rsidRPr="00044C53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заблаговременные мероприятия по ограничению распространения лесных пожаров</w:t>
      </w: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опушкам лесов и вдоль дорог высаживают лиственные породы деревьев. В лесах прокладывают просеки и грунтовые полосы шириной 5—10 м в смешанных лесах и до 50 м в хвойных лесах. Леса очищают от мусора, сухостойных и поваленных ветром деревьев, проводят санитарные рубки. В населённых пунктах роют пруды и водоёмы, ёмкость которых определяется из расчёта не менее 30 м</w:t>
      </w: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1 га площади посёлка или населённого пункта. На границах леса с населёнными пунктами и сельскохозяйственными угодьями, вдоль железных и автомобильных дорог общего назначения создают противопожарные защитные полосы.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Борьбой с лесными пожарами в первую очередь занимаются профессионалы. Это лесные пожарные и работники государственной лесной охраны. Но часто случается и так, что с пожаром в лесу встречаются обычные люди: грибники, охотники, туристы и просто отдыхающие на природе. Как им вести себя при встрече с лесным пожаром?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возникло возгорание — от костра загорелась сухая трава, и огонь побежал по ней, — в самом начале такой пожар можно потушить, не имея для этого специальных средств. Огонь надо захлёстывать, сметая его в сторону очага пожара, используя для этого веник из зелёных ветвей, молодое деревце, мешковину или даже одежду. Небольшие очаги пламени можно затаптывать ногами.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6C0788" wp14:editId="3E69AA39">
            <wp:extent cx="2190880" cy="1657350"/>
            <wp:effectExtent l="0" t="0" r="0" b="0"/>
            <wp:docPr id="7" name="Рисунок 7" descr="Способы тушения пож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пособы тушения пожа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88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рекомендуют ещё один способ борьбы с небольшим пожаром. Надо забрасывать кромку пожара землёй, если у вас под рукой оказалась лопата. Сначала надо взять на лопату грунт и им сбить пламя. Затем на пути продвижения пожара сделать сплошную полосу из грунта толщиной несколько сантиметров и шириной до полуметра. Один человек за полчаса может таким образом засыпать около 20 м кромки пожара.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лесу вы наткнулись на небольшой пожар, попробуйте остановить его доступными вам способами и одновременно, если есть такая возможность, пошлите кого-то в ближайший населённый пункт или лесничество за помощью.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можете бороться с огнём, от него надо уйти. Какими возможностями вы располагаете для этого?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Скорость распространения низового пожара — 1 — 3 м/мин. Скорость движения человека:</w:t>
      </w:r>
    </w:p>
    <w:p w:rsidR="00044C53" w:rsidRPr="00044C53" w:rsidRDefault="00044C53" w:rsidP="00044C53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спокойной ходьбе — 4 км/ч, это 66 м/мин;</w:t>
      </w:r>
    </w:p>
    <w:p w:rsidR="00044C53" w:rsidRPr="00044C53" w:rsidRDefault="00044C53" w:rsidP="00044C53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быстром шаге — 6 км/ч, это 100 м/мин;</w:t>
      </w:r>
    </w:p>
    <w:p w:rsidR="00044C53" w:rsidRPr="00044C53" w:rsidRDefault="00044C53" w:rsidP="00044C53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беге — 12 км/ч (1 км за 5 мин), это 200 м/мин. Возможности уйти от пожара у человека есть.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Идти надо навстречу ветру, перпендикулярно кромке пожара, выбирая для этого лесные просеки, дороги, берега </w:t>
      </w:r>
      <w:proofErr w:type="spellStart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ручьёв</w:t>
      </w:r>
      <w:proofErr w:type="spellEnd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рек. При сильном задымлении рот и нос нужно прикрывать, используя для этого имеющиеся у вас средства (мокрая ватно-марлевая повязка, мокрое полотенце, носовой платок, головной убор, часть одежды).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невозможно уйти от пожара, войдите в водоём или накройтесь мокрой одеждой, дышите воздухом возле земли — там он меньше задымлён.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выхода из зоны пожара сообщите о месте, размерах и характере пожара в администрацию близлежащего населённого пункта, лесничество или противопожарную службу.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пожар перерастает в стихийное бедствие и его не удаётся остановить, а он подходит к населённому пункту, государственные службы заранее сообщают об этом населению и дают рекомендации, что нужно сделать, чтобы защитить жизнь и имущество, а в случае необходимости приготовиться к эвакуации. Личные вещи можно спасти в каменных строениях без горящих конструкций или просто в яме, засыпанной землёй.</w:t>
      </w:r>
    </w:p>
    <w:p w:rsid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невозможности эвакуироваться </w:t>
      </w:r>
      <w:proofErr w:type="gramStart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proofErr w:type="gramEnd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укрыться в </w:t>
      </w:r>
      <w:proofErr w:type="spellStart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загерметизированных</w:t>
      </w:r>
      <w:proofErr w:type="spellEnd"/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каменных зданиях, убежищах или на больших открытых площадях, стадионах и там переждать пожар.</w:t>
      </w:r>
    </w:p>
    <w:p w:rsidR="009E54F6" w:rsidRDefault="009E54F6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4F6" w:rsidRPr="00044C53" w:rsidRDefault="009E54F6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C53" w:rsidRPr="009E54F6" w:rsidRDefault="009E54F6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9E54F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Вопросы письменно:</w:t>
      </w:r>
    </w:p>
    <w:p w:rsidR="009E54F6" w:rsidRPr="00044C53" w:rsidRDefault="009E54F6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основные меры пожарной безопасности должен знать и соблюдать каждый человек при нахождении в лесу?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осуществляется защита населения от последствий лесных пожаров в нашей стране?</w:t>
      </w:r>
    </w:p>
    <w:p w:rsidR="00044C53" w:rsidRPr="00044C53" w:rsidRDefault="00044C53" w:rsidP="00044C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Какой из двух способов тушения лесных пожаров, изображённых на рисунке «</w:t>
      </w:r>
      <w:r w:rsidR="009E54F6"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Pr="0004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тушения пожара», на ваш взгляд, наиболее эффективен?</w:t>
      </w:r>
    </w:p>
    <w:p w:rsidR="006C089D" w:rsidRPr="00044C53" w:rsidRDefault="006C089D" w:rsidP="00044C53">
      <w:pPr>
        <w:spacing w:after="0" w:line="240" w:lineRule="atLeast"/>
        <w:rPr>
          <w:b/>
          <w:sz w:val="28"/>
          <w:szCs w:val="28"/>
        </w:rPr>
      </w:pPr>
      <w:bookmarkStart w:id="0" w:name="_GoBack"/>
      <w:bookmarkEnd w:id="0"/>
    </w:p>
    <w:sectPr w:rsidR="006C089D" w:rsidRPr="00044C53" w:rsidSect="009E54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55FC"/>
    <w:multiLevelType w:val="multilevel"/>
    <w:tmpl w:val="B3D0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C6219"/>
    <w:multiLevelType w:val="multilevel"/>
    <w:tmpl w:val="54B2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06293"/>
    <w:multiLevelType w:val="multilevel"/>
    <w:tmpl w:val="D966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27"/>
    <w:rsid w:val="00044C53"/>
    <w:rsid w:val="00293F27"/>
    <w:rsid w:val="006C089D"/>
    <w:rsid w:val="009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C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C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roma-kuzma</dc:creator>
  <cp:lastModifiedBy>roma-kuzma</cp:lastModifiedBy>
  <cp:revision>1</cp:revision>
  <dcterms:created xsi:type="dcterms:W3CDTF">2022-02-06T14:22:00Z</dcterms:created>
  <dcterms:modified xsi:type="dcterms:W3CDTF">2022-02-06T14:46:00Z</dcterms:modified>
</cp:coreProperties>
</file>