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</w:rPr>
      </w:pPr>
      <w:r w:rsidRPr="00AD748E">
        <w:rPr>
          <w:b/>
          <w:bCs/>
          <w:i/>
          <w:iCs/>
          <w:color w:val="181818"/>
        </w:rPr>
        <w:t xml:space="preserve">Урок № </w:t>
      </w:r>
      <w:r>
        <w:rPr>
          <w:b/>
          <w:bCs/>
          <w:i/>
          <w:iCs/>
          <w:color w:val="181818"/>
        </w:rPr>
        <w:t>12</w:t>
      </w:r>
      <w:r w:rsidRPr="00AD748E">
        <w:rPr>
          <w:b/>
          <w:bCs/>
          <w:i/>
          <w:iCs/>
          <w:color w:val="181818"/>
        </w:rPr>
        <w:t>. Тема: «Первая доврачебная медицинская помощь при ДТП»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b/>
          <w:bCs/>
          <w:i/>
          <w:iCs/>
          <w:color w:val="181818"/>
        </w:rPr>
        <w:t>Цели урока:</w:t>
      </w:r>
      <w:r w:rsidRPr="00AD748E">
        <w:rPr>
          <w:color w:val="181818"/>
        </w:rPr>
        <w:t> Познакомить учащихся с основными правилами оказания первой доврачебной помощи.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</w:rPr>
      </w:pPr>
      <w:bookmarkStart w:id="0" w:name="_GoBack"/>
      <w:bookmarkEnd w:id="0"/>
      <w:r w:rsidRPr="00AD748E">
        <w:rPr>
          <w:b/>
          <w:bCs/>
          <w:i/>
          <w:iCs/>
          <w:color w:val="181818"/>
        </w:rPr>
        <w:t>Материалы к уроку: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Дорожно-транспортный травматизм за последнее десятилетия стал крупнейшей социальной проблемой. Многие экономически развитые страны переживают настоящую эпидемию автомобильных катастроф, а число их жертв достигло колоссальных цифр. Ежегодные потери рабочего времени составляют из-за этого 350-400 млн. человеко-дней, что нанести существенный ущерб экономике.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 xml:space="preserve">Опыт показывает, что жизнь пострадавших нередко зависти от того, какая им будет оказана помощь в первые минуты после ДТП. По мнению японских специалистов, если пострадавший находится в состоянии клинической смерти более 3 минут, вероятность того, что жизнь удастся спасти, составляет 75%. При увеличении этого промежутка до 5 минут вероятность уменьшается до 25%, </w:t>
      </w:r>
      <w:proofErr w:type="gramStart"/>
      <w:r w:rsidRPr="00AD748E">
        <w:rPr>
          <w:color w:val="181818"/>
        </w:rPr>
        <w:t>по</w:t>
      </w:r>
      <w:proofErr w:type="gramEnd"/>
      <w:r w:rsidRPr="00AD748E">
        <w:rPr>
          <w:color w:val="181818"/>
        </w:rPr>
        <w:t xml:space="preserve"> </w:t>
      </w:r>
      <w:proofErr w:type="gramStart"/>
      <w:r w:rsidRPr="00AD748E">
        <w:rPr>
          <w:color w:val="181818"/>
        </w:rPr>
        <w:t>превышении</w:t>
      </w:r>
      <w:proofErr w:type="gramEnd"/>
      <w:r w:rsidRPr="00AD748E">
        <w:rPr>
          <w:color w:val="181818"/>
        </w:rPr>
        <w:t xml:space="preserve"> 10 минут человека спасти не удается.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Во Франции 60% жертв ДТП погибают в течение первых 100 минут. В СНГ из-за несвоевременного оказания медицинской помощи при ДТП погибают 23% пострадавших.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По данным Московского городского научно-исследовательского института скорой помощи имени Склифосовского примерно у 17% ДТП причиной смерти были кровотечение, асфиксия (удушье) и другие состояния, требовавшие немедленной доврачебной медицинской помощи, которая им не была вовремя оказана. Установлено также, что из числа всех, получивших тяжелые травмы при ДТП, 60% погибает на месте и 8% при эвакуации в лечебные учреждения.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b/>
          <w:bCs/>
          <w:i/>
          <w:iCs/>
          <w:color w:val="181818"/>
        </w:rPr>
        <w:t>Принципы организации и последовательность оказания медицинской помощи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Предусмотрены три последовательных этапа оказания помощи: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первый - на месте ДТП. Он включает самопомощь и взаимопомощь лицам, оказавшимся на месте происшествия, а также помощь вызванных медицинских работников;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второй - при транспортировке пострадавших в лечебное учреждение;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третий - в лечебном учреждении.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Предусмотрен также порядок выделения и закрепления лечебно-профилактических учреждений за участками автомобильных дорого и установка на них соответствующих дорожных знаков, которые обозначают ближайшее лечебно-профилактическое учреждение. Утверждено также положение о порядке выдачи и установки опознавательного знака автомобиля, управляемого водителем-врачом. Такой знак устанавливают на автомобилях только тех врачей, которые могут оказать пострадавшим при ДТП квалифицированную помощь. Списки этих врачей составляет главный врач лечебного учреждения, и утверждают местные органы здравоохранения. Автомобили, принадлежащие врачам, могут быть обозначены специальным опознавательным знаком только с их согласия. Врачу при этом выдают удостоверение и разрешение на право использования любого транспортного средства в случаях, угрожающих жизни больного или пострадавшего.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b/>
          <w:bCs/>
          <w:i/>
          <w:iCs/>
          <w:color w:val="181818"/>
        </w:rPr>
        <w:t>Для оказания первой медицинской помощи в дороге предусмотрено оснащение транспортных средств аптечкой со следующим имуществом: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-валидол в таблетках 0,06 при болях в области сердца, таблетку кладут под язык;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-калий перманганат (марганцовка) используют наружно, в водных растворах для полоскания рта, горла, и промывания ран (раствор должен быть розового цвета);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-водный раствор аммиака 10% (нашатырный спирт) применяют как раздражающее кожу и отвлекающее средство для вдыхания при обмороке, угаре;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-раствор йода, спиртовой 5% (настойка йода) применяют наружно как антисептическое средство;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lastRenderedPageBreak/>
        <w:t>-жгут кровоостанавливающий используют для временной остановки кровотечения из артерий конечностей;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-лейкопластырь бактерицидный применяют для лечения ссадин, порезов и небольших ран после ожогов.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b/>
          <w:bCs/>
          <w:i/>
          <w:iCs/>
          <w:color w:val="181818"/>
        </w:rPr>
        <w:t>Кровотечение.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Кровотечение является одним из проявлений травмы. Оно может быть внутренним и наружным. При подозрении на внутреннее кровотечение, проявляющееся бледностью кожных покровов, холодным потом, нарастающей слабостью, потерей сознания, нужно уложить больного на спину с приподнятыми ногами и срочно вызвать врача.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 xml:space="preserve">Наружные кровотечения подразделяются </w:t>
      </w:r>
      <w:proofErr w:type="gramStart"/>
      <w:r w:rsidRPr="00AD748E">
        <w:rPr>
          <w:color w:val="181818"/>
        </w:rPr>
        <w:t>на</w:t>
      </w:r>
      <w:proofErr w:type="gramEnd"/>
      <w:r w:rsidRPr="00AD748E">
        <w:rPr>
          <w:color w:val="181818"/>
        </w:rPr>
        <w:t>: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 xml:space="preserve">1. </w:t>
      </w:r>
      <w:proofErr w:type="gramStart"/>
      <w:r w:rsidRPr="00AD748E">
        <w:rPr>
          <w:color w:val="181818"/>
        </w:rPr>
        <w:t>Венозное</w:t>
      </w:r>
      <w:proofErr w:type="gramEnd"/>
      <w:r w:rsidRPr="00AD748E">
        <w:rPr>
          <w:color w:val="181818"/>
        </w:rPr>
        <w:t xml:space="preserve"> - кровь темного цвета выделяется непрерывной струей. Рекомендуется наложение тугой повязки на раневую поверхность.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2. Артериальной - наиболее опасный вид - отличается тем, что кровь ярко-алого цвета выделяется мощной пульсирующей струей. Методом остановки кровотечения является пальцевое прижатие поврежденного сосуда выше места ранения с последующим наложением тугой повязки. В случае</w:t>
      </w:r>
      <w:proofErr w:type="gramStart"/>
      <w:r w:rsidRPr="00AD748E">
        <w:rPr>
          <w:color w:val="181818"/>
        </w:rPr>
        <w:t>,</w:t>
      </w:r>
      <w:proofErr w:type="gramEnd"/>
      <w:r w:rsidRPr="00AD748E">
        <w:rPr>
          <w:color w:val="181818"/>
        </w:rPr>
        <w:t xml:space="preserve"> если кровотечение продолжается, наложите жгут не более чем на 1 час с фиксацией времени его наложения.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 xml:space="preserve">3. Капиллярное кровотечение отмечается при значительном раневом дефекте кожного покрова. Кровоточит вся поверхность раны. Для остановки рекомендовано применение </w:t>
      </w:r>
      <w:proofErr w:type="spellStart"/>
      <w:r w:rsidRPr="00AD748E">
        <w:rPr>
          <w:color w:val="181818"/>
        </w:rPr>
        <w:t>гемостатической</w:t>
      </w:r>
      <w:proofErr w:type="spellEnd"/>
      <w:r w:rsidRPr="00AD748E">
        <w:rPr>
          <w:color w:val="181818"/>
        </w:rPr>
        <w:t xml:space="preserve"> губки, тугой повязки.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b/>
          <w:bCs/>
          <w:i/>
          <w:iCs/>
          <w:color w:val="181818"/>
        </w:rPr>
        <w:t>Переломы.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 xml:space="preserve">Переломы подразделяются </w:t>
      </w:r>
      <w:proofErr w:type="gramStart"/>
      <w:r w:rsidRPr="00AD748E">
        <w:rPr>
          <w:color w:val="181818"/>
        </w:rPr>
        <w:t>на</w:t>
      </w:r>
      <w:proofErr w:type="gramEnd"/>
      <w:r w:rsidRPr="00AD748E">
        <w:rPr>
          <w:color w:val="181818"/>
        </w:rPr>
        <w:t xml:space="preserve"> открытые и закрытые.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Признаки закрытого перелома: сильная боль, резкое усиление боли при движении или попытке опереться на поврежденную конечность, деформацию и отечность в месте повреждения.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Признаки открытого перелома: деформация и отечность конечности в месте повреждения</w:t>
      </w:r>
      <w:proofErr w:type="gramStart"/>
      <w:r w:rsidRPr="00AD748E">
        <w:rPr>
          <w:color w:val="181818"/>
        </w:rPr>
        <w:t xml:space="preserve"> ,</w:t>
      </w:r>
      <w:proofErr w:type="gramEnd"/>
      <w:r w:rsidRPr="00AD748E">
        <w:rPr>
          <w:color w:val="181818"/>
        </w:rPr>
        <w:t xml:space="preserve"> обязательное наличие раны, из просвета раны могут выступать костные отломки.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Действия.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1. Обезбольте.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2. Обработайте рану.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 xml:space="preserve">3. Наложите шину, зафиксировав ее за сустав выше и </w:t>
      </w:r>
      <w:proofErr w:type="spellStart"/>
      <w:r w:rsidRPr="00AD748E">
        <w:rPr>
          <w:color w:val="181818"/>
        </w:rPr>
        <w:t>ниж^места</w:t>
      </w:r>
      <w:proofErr w:type="spellEnd"/>
      <w:r w:rsidRPr="00AD748E">
        <w:rPr>
          <w:color w:val="181818"/>
        </w:rPr>
        <w:t xml:space="preserve"> повреждения.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Не пытайтесь вправить костные отломки!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b/>
          <w:bCs/>
          <w:i/>
          <w:iCs/>
          <w:color w:val="181818"/>
        </w:rPr>
        <w:t>Ожоги.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По степени поражения ожоги подразделяются на 4 степени.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1-2 степень - покраснение кожи, появление пузырей.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3-4 степень - появление участков обугленной кожи с обильным выделением кровянистой жидкости.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Действия: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При ожогах 1-2 степени как можно быстрее подставьте обожженную поверхность под струю холодной воды, наложите чистую сухую повязку, поверх ткани приложите холод.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При ожогах 3-4 степени накройте область ожога стерильной тканью, поверх ткани наложите холод.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При обширных ожогах уложите пострадавшего раневой поверхностью вверх, накройте ожог чистой тканью, поверх ткани - холод, обезбольте, дайте обильное питье, вызовите "Скорую помощь".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b/>
          <w:bCs/>
          <w:i/>
          <w:iCs/>
          <w:color w:val="181818"/>
        </w:rPr>
        <w:t>Потеря сознания.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 xml:space="preserve">Причины: высокая температура окружающей среды, недостаток воздуха, эмоциональный стресс, внутреннее кровотечение, острое </w:t>
      </w:r>
      <w:proofErr w:type="gramStart"/>
      <w:r w:rsidRPr="00AD748E">
        <w:rPr>
          <w:color w:val="181818"/>
        </w:rPr>
        <w:t>сердечно-сосудистое</w:t>
      </w:r>
      <w:proofErr w:type="gramEnd"/>
      <w:r w:rsidRPr="00AD748E">
        <w:rPr>
          <w:color w:val="181818"/>
        </w:rPr>
        <w:t xml:space="preserve"> заболевание.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Действия: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Проверьте наличие сознания, дыхания, сердцебиения.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При их отсутствии начинайте реанимационные мероприятия по системе ABC.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lastRenderedPageBreak/>
        <w:t>Потеря сознания кратковременная (до трех минут), сердцебиение и дыхание сохранены: уложите больного на спину, приподнимите ноги, расстегните воротник сорочки, ослабьте галстук и поясной ремень, обеспечьте доступ воздуха. Дайте вдохнуть пары нашатырного спирта.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При потере сознания более трех минут переверните больного на живот, очистите верхние дыхательные пути, приложите холод к голове. Наблюдайте за дыханием, сердцебиением, срочно вызовите медицинского работника.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ПОМНИТЕ! Во всех случаях потери сознания нужно обратиться к врачу.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b/>
          <w:bCs/>
          <w:i/>
          <w:iCs/>
          <w:color w:val="181818"/>
        </w:rPr>
        <w:t>Боли в грудной клетке.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Внимание! Боль носит давящий, жгущий, режущий характер, располагается по центру груди или в левой половине грудной клетки, отдает в спину, руки, сопровождается слабостью, холодным потом.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 xml:space="preserve">Причина: острое </w:t>
      </w:r>
      <w:proofErr w:type="gramStart"/>
      <w:r w:rsidRPr="00AD748E">
        <w:rPr>
          <w:color w:val="181818"/>
        </w:rPr>
        <w:t>сердечно-сосудистое</w:t>
      </w:r>
      <w:proofErr w:type="gramEnd"/>
      <w:r w:rsidRPr="00AD748E">
        <w:rPr>
          <w:color w:val="181818"/>
        </w:rPr>
        <w:t xml:space="preserve"> заболевание.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Действия: Обеспечьте больному максимальный покой, доступ свежего воздуха. Вложите капсулу нитроглицерина под язык. Боль не проходит в течение 20 минут - повторно капсулу нитроглицерина под язык. Срочно вызовите врача.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b/>
          <w:bCs/>
          <w:i/>
          <w:iCs/>
          <w:color w:val="181818"/>
        </w:rPr>
        <w:t>Боли в животе.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Причина: нарушение в работе пищеварительного тракта.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1. Боль вверху живота тупого, опоясывающего характера.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 xml:space="preserve">Действия: холод, голод, покой, прием но-шпы и </w:t>
      </w:r>
      <w:proofErr w:type="spellStart"/>
      <w:r w:rsidRPr="00AD748E">
        <w:rPr>
          <w:color w:val="181818"/>
        </w:rPr>
        <w:t>фестала</w:t>
      </w:r>
      <w:proofErr w:type="spellEnd"/>
      <w:r w:rsidRPr="00AD748E">
        <w:rPr>
          <w:color w:val="181818"/>
        </w:rPr>
        <w:t>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2. Боль в правом подреберье.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Действия: холод, покой, прием но-шпы.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3. Боль под ложечкой, изжога.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Действия: прием маалокса.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4. Боль вокруг пупка схваткообразная, жидкий стул, тошнота, рвота.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 xml:space="preserve">Действия: прием </w:t>
      </w:r>
      <w:proofErr w:type="spellStart"/>
      <w:r w:rsidRPr="00AD748E">
        <w:rPr>
          <w:color w:val="181818"/>
        </w:rPr>
        <w:t>фестала</w:t>
      </w:r>
      <w:proofErr w:type="spellEnd"/>
      <w:r w:rsidRPr="00AD748E">
        <w:rPr>
          <w:color w:val="181818"/>
        </w:rPr>
        <w:t xml:space="preserve"> и </w:t>
      </w:r>
      <w:proofErr w:type="spellStart"/>
      <w:r w:rsidRPr="00AD748E">
        <w:rPr>
          <w:color w:val="181818"/>
        </w:rPr>
        <w:t>иммодиума</w:t>
      </w:r>
      <w:proofErr w:type="spellEnd"/>
      <w:r w:rsidRPr="00AD748E">
        <w:rPr>
          <w:color w:val="181818"/>
        </w:rPr>
        <w:t>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ПОМНИТЕ! При болях в животе не следует без консультации врача принимать обезболивающие препараты. Боль в животе может быть признаком тяжелого заболевания органов брюшной полости. В случае</w:t>
      </w:r>
      <w:proofErr w:type="gramStart"/>
      <w:r w:rsidRPr="00AD748E">
        <w:rPr>
          <w:color w:val="181818"/>
        </w:rPr>
        <w:t>,</w:t>
      </w:r>
      <w:proofErr w:type="gramEnd"/>
      <w:r w:rsidRPr="00AD748E">
        <w:rPr>
          <w:color w:val="181818"/>
        </w:rPr>
        <w:t xml:space="preserve"> если эффекта от рекомендуемых мер нет, необходимо обратиться к врачу.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b/>
          <w:bCs/>
          <w:i/>
          <w:iCs/>
          <w:color w:val="181818"/>
        </w:rPr>
        <w:t>Вопросы для закрепления: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1.Перечислите три последо</w:t>
      </w:r>
      <w:r w:rsidRPr="00AD748E">
        <w:rPr>
          <w:color w:val="181818"/>
        </w:rPr>
        <w:t>вательных этапа оказания помощи.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2</w:t>
      </w:r>
      <w:r w:rsidRPr="00AD748E">
        <w:rPr>
          <w:color w:val="181818"/>
        </w:rPr>
        <w:t xml:space="preserve">. Что следует делать при </w:t>
      </w:r>
      <w:r w:rsidRPr="00AD748E">
        <w:rPr>
          <w:color w:val="181818"/>
        </w:rPr>
        <w:t xml:space="preserve">кровотечении </w:t>
      </w:r>
      <w:r w:rsidRPr="00AD748E">
        <w:rPr>
          <w:color w:val="181818"/>
        </w:rPr>
        <w:t xml:space="preserve"> у </w:t>
      </w:r>
      <w:r w:rsidRPr="00AD748E">
        <w:rPr>
          <w:color w:val="181818"/>
        </w:rPr>
        <w:t>пострадавшего</w:t>
      </w:r>
      <w:r w:rsidRPr="00AD748E">
        <w:rPr>
          <w:color w:val="181818"/>
        </w:rPr>
        <w:t>?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AD748E">
        <w:rPr>
          <w:color w:val="181818"/>
        </w:rPr>
        <w:t>3. Перечислите виды переломов и их признаки, последовательность действий при оказании первой доврачебной помощи.</w:t>
      </w:r>
    </w:p>
    <w:p w:rsidR="00AD748E" w:rsidRPr="00AD748E" w:rsidRDefault="00AD748E" w:rsidP="00AD748E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6776B6" w:rsidRPr="00AD748E" w:rsidRDefault="006776B6">
      <w:pPr>
        <w:rPr>
          <w:rFonts w:ascii="Times New Roman" w:hAnsi="Times New Roman" w:cs="Times New Roman"/>
          <w:sz w:val="24"/>
          <w:szCs w:val="24"/>
        </w:rPr>
      </w:pPr>
    </w:p>
    <w:sectPr w:rsidR="006776B6" w:rsidRPr="00AD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8E"/>
    <w:rsid w:val="006776B6"/>
    <w:rsid w:val="00A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1</cp:revision>
  <dcterms:created xsi:type="dcterms:W3CDTF">2021-11-30T15:12:00Z</dcterms:created>
  <dcterms:modified xsi:type="dcterms:W3CDTF">2021-11-30T15:20:00Z</dcterms:modified>
</cp:coreProperties>
</file>