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32" w:rsidRPr="00780932" w:rsidRDefault="00780932" w:rsidP="00780932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</w:pPr>
      <w:r w:rsidRPr="00780932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>4.1. Наводнения. Виды наводнений и их причины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Мы уже отметили, что в процессе круговорота воды в природе могут возникнуть опасные яв</w:t>
      </w:r>
      <w:bookmarkStart w:id="0" w:name="_GoBack"/>
      <w:bookmarkEnd w:id="0"/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ления гидрологического характера. Наиболее распространёнными и часто повторяющимися из них являются наводнения.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 данным МЧС России, наводнения по повторяемости, площади распространения, суммарному среднегодовому ущербу занимают первое место в России среди известных стихийных бедствий. По числу человеческих жертв они занимают второе место после землетрясений.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 территории России наводнения угрожают почти 40 городам и нескольким тысячам других населённых пунктов. Повторяемость наводнений в среднем колеблется от одного раза в 5—10 лет до одного раза в 15—20 лет. Но есть города, где наводнения наблюдаются один раз в 2—3 года (Уфа, Орск, Курск и ряд других).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Что такое наводнение?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Наводнение</w:t>
      </w: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— это значительное затопление местности в результате подъёма уровня воды в реке, озере, водохранилище или море, наносящее материальный ущерб экономике, социальной сфере и природной среде. Возникают наводнения вследствие обильного и сосредоточенного притока воды при таянии снега и ледников, длительного выпадения интенсивных дождей в бассейнах рек, загромождения русел рек тающим льдом (заторов) или закупоривания русел реки внутренним, вновь образующимся льдом (зажор), нагона воды ветром в морских устьях рек.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2952750" cy="2590800"/>
            <wp:effectExtent l="0" t="0" r="0" b="0"/>
            <wp:docPr id="2" name="Рисунок 2" descr="https://tepka.ru/OBZh_7/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pka.ru/OBZh_7/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Одно из многочисленных наводнений в Санкт-Петербурге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Затопление водой местности, которое не сопровождается ущербом окружающей среде, называется розливом реки, озера или водохранилища.</w:t>
      </w:r>
    </w:p>
    <w:p w:rsidR="00780932" w:rsidRPr="00780932" w:rsidRDefault="00780932" w:rsidP="0078093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  <w:t>Виды наводнений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Наводнения могут быть вызваны различными причинами, связанными с особенностями речного стока воды и его изменениями в различное время года. На сток воды в реках оказывают влияние таяние снега и льда, ливневые осадки и нагонный ветер в устьях рек. В зависимости от этих причин различают несколько видов наводнений.</w:t>
      </w:r>
    </w:p>
    <w:p w:rsidR="00780932" w:rsidRPr="00780932" w:rsidRDefault="00780932" w:rsidP="00780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Наводнения, связанные со стоком воды во время половодья.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Половодье</w:t>
      </w: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— это ежегодно повторяющееся в один и тот же сезон увеличение объёма воды в реке, которое сопровождается выходом её вод из берегов и затоплением поймы реки. Половодье равнинных рек в местах с умеренным климатом вызывается весенним снеготаянием (весеннее половодье). Половодье на реках, берущих начало высоко в горах, вызывается таянием снега и ледников в летнее время (летнее половодье). Этот вид наводнений отличается значительным и довольно длительным подъёмом уровня воды в реке.</w:t>
      </w:r>
    </w:p>
    <w:p w:rsidR="00780932" w:rsidRPr="00780932" w:rsidRDefault="00780932" w:rsidP="00780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Наводнения, формируемые за счёт паводка.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Паводок</w:t>
      </w: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— это стремительное, кратковременное и непериодическое поднятие уровня воды, возникающее в результате быстрого таяния снега, ледников, обильных дождей. Значительный паводок может вызвать наводнение. Этот вид наводнений характеризуется интенсивным, сравнительно кратковременным подъёмом уровня воды.</w:t>
      </w:r>
    </w:p>
    <w:p w:rsidR="00780932" w:rsidRPr="00780932" w:rsidRDefault="00780932" w:rsidP="00780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Наводнения, вызываемые большим сопротивлением, которое водный поток встречает в русле реки. Они происходят при заторах и зажорах льда в реке.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Затор</w:t>
      </w: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— это скопление льда в русле реки, ограничивающее её течение. Заторы образуются обычно в конце зимы и в весенний период при вскрытии рек. Чаще всего заторы образуются на реках, текущих с юга на север (Северная Двина, Печора, Лена, Енисей, Иртыш).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Зажор</w:t>
      </w: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 — это явление, сходное с затором льда, но оно наблюдается на реках в начале зимы. Зажоры образуются на реках в период формирования ледяного покрова. Зажор возникает из-за скопления в русле реки рыхлого льда и небольших льдин и </w:t>
      </w: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 xml:space="preserve">вовлечения его под кромку образовавшегося ледяного покрова, что препятствует свободному течению воды и вызывает подъём уровня воды в реке вверху по её течению. По частоте </w:t>
      </w:r>
      <w:proofErr w:type="spellStart"/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зажорных</w:t>
      </w:r>
      <w:proofErr w:type="spellEnd"/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наводнений и величине подъёма воды отмечаются реки Ангара и Нева.</w:t>
      </w:r>
    </w:p>
    <w:p w:rsidR="00780932" w:rsidRPr="00780932" w:rsidRDefault="00780932" w:rsidP="00780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Наводнения, связанные с ветровым нагоном воды на берегах больших озёр и в морских устьях крупных рек. Такие наводнения возникают на наветренном берегу водоёма, когда под воздействием на водную поверхность сильного ветра уровень воды поднимается.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Все вышеперечисленные виды наводнений в зависимости от их масштаба и наносимого материального ущерба подразделяются </w:t>
      </w:r>
      <w:proofErr w:type="gramStart"/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</w:t>
      </w:r>
      <w:proofErr w:type="gramEnd"/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низкие, высокие, выдающиеся и катастрофические.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Низкие (малые) наводнения</w:t>
      </w: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наблюдаются в основном на равнинных реках. Частота их повторения примерно один раз в 5—10 лет. Эти наводнения наносят незначительный материальный ущерб и почти не нарушают жизни населения.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Высокие (большие) наводнения</w:t>
      </w: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сопровождаются значительным затоплением, охватывают большие участки речных долин и нарушают жизнедеятельность населения. В густонаселённых районах наводнения нередко приводят к необходимости частичной эвакуации людей и наносят ощутимый материальный ущерб. Частота повторения больших наводнений примерно один раз в 20—25 лет.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Выдающиеся наводнения</w:t>
      </w: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вызывают затопление обширных территорий, парализуют хозяйственную деятельность населения, наносят большой материальный ущерб. При этом возникает необходимость массовой эвакуации населения из зоны затопления. Такие наводнения отмечаются примерно один раз в 50—100 лет.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Катастрофические наводнения</w:t>
      </w: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вызывают затопление обширных территорий в пределах одной или нескольких речных систем. В зоне затопления полностью парализуется жизнедеятельность человека. Такие наводнения приводят к огромным материальным убыткам и гибели людей. Отмечаются они примерно один раз в 100—200 лет.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Масштабы последствий наводнения зависят от высоты и продолжительности стояния опасных уровней воды, скорости водяного потока, площади затопления, времени года и плотности проживания населения на затопляемой местности.</w:t>
      </w:r>
    </w:p>
    <w:p w:rsidR="00780932" w:rsidRPr="00780932" w:rsidRDefault="00780932" w:rsidP="0078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left" o:hrstd="t" o:hrnoshade="t" o:hr="t" fillcolor="#666" stroked="f"/>
        </w:pict>
      </w:r>
    </w:p>
    <w:p w:rsidR="00780932" w:rsidRPr="00780932" w:rsidRDefault="00780932" w:rsidP="0078093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  <w:lastRenderedPageBreak/>
        <w:t>Это интересно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История знает немало примеров катастрофических наводнений.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Картину самого древнего из них удалось восстановить по данным археологических исследований.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Было установлено, что Чёрное море 12 000 лет назад представляло собой пресноводное озеро, а 7500 лет назад из-за глобального потепления на Земле, таяния ледников и поднятия уровня воды в Мировом океане оно было заполнено водами Средиземного моря и превратилось в солёное Чёрное море.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Современные американские геологи В. </w:t>
      </w:r>
      <w:proofErr w:type="spellStart"/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Питман</w:t>
      </w:r>
      <w:proofErr w:type="spellEnd"/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и В. </w:t>
      </w:r>
      <w:proofErr w:type="spellStart"/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Райн</w:t>
      </w:r>
      <w:proofErr w:type="spellEnd"/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, собрав воедино все известные науке </w:t>
      </w:r>
      <w:proofErr w:type="gramStart"/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факты о</w:t>
      </w:r>
      <w:proofErr w:type="gramEnd"/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происшедшем прорыве океанических вод 7,5 тысяч лет назад, сумели воспроизвести картину гидрологической катастрофы.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Воды Средиземного моря ринулись в проход между Азией и Европой. Около года в этом месте вода низвергалась с высоты 120 м. Озеро, превращенное в Чёрное море, вышло из берегов и затопило почти сто тысяч квадратных километров земли, главным образом северо-западное побережье. Рядом с Чёрным морем образовалось новое, Азовское море. На востоке воды подошли к подножиям Кавказского хребта. Не меньше трёхсот дней стремились воды через долину, где теперь находится пролив Босфор, соединяющий Чёрное и Мраморное моря. Каждый день через неё протекало 50 кубических километров воды, и уровень Чёрного моря каждые сутки поднимался на 15 сантиметров.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 северном и западном побережьях Чёрного моря катастрофа приняла трагический характер. За каждые сутки вода здесь продвигалась на 400 м. Здесь была затоплена большая площадь земли.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>
            <wp:extent cx="4791075" cy="5724525"/>
            <wp:effectExtent l="0" t="0" r="9525" b="9525"/>
            <wp:docPr id="1" name="Рисунок 1" descr="https://tepka.ru/OBZh_7/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pka.ru/OBZh_7/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Всемирный потоп. Гибель всего живого. Гравюра Гюстава Доре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Смертельная опасность вынудила людей стремительно уходить с насиженных мест, вызвав тем самым мощное движение человеческих масс. Спасшиеся от потока люди навсегда запомнили ужасные дни и ночи бегства от мчавшейся за ними воды.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Эта катастрофа, возможно, была отождествлена впоследствии с описанным в Библии Всемирным потопом.</w:t>
      </w:r>
    </w:p>
    <w:p w:rsidR="00780932" w:rsidRPr="00780932" w:rsidRDefault="00780932" w:rsidP="0078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left" o:hrstd="t" o:hrnoshade="t" o:hr="t" fillcolor="#666" stroked="f"/>
        </w:pict>
      </w:r>
    </w:p>
    <w:p w:rsidR="00780932" w:rsidRPr="00780932" w:rsidRDefault="00780932" w:rsidP="0078093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  <w:t>Проверьте себя</w:t>
      </w:r>
    </w:p>
    <w:p w:rsidR="00780932" w:rsidRPr="00780932" w:rsidRDefault="00780932" w:rsidP="007809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Дайте определение природному явлению наводнение.</w:t>
      </w:r>
    </w:p>
    <w:p w:rsidR="00780932" w:rsidRPr="00780932" w:rsidRDefault="00780932" w:rsidP="007809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Перечислите основные виды наводнений.</w:t>
      </w:r>
    </w:p>
    <w:p w:rsidR="00780932" w:rsidRPr="00780932" w:rsidRDefault="00780932" w:rsidP="007809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Какие природные явления гидрологического происхождения могут вызвать наводнения?</w:t>
      </w:r>
    </w:p>
    <w:p w:rsidR="00780932" w:rsidRPr="00780932" w:rsidRDefault="00780932" w:rsidP="0078093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  <w:t>После уроков</w:t>
      </w:r>
    </w:p>
    <w:p w:rsidR="00780932" w:rsidRPr="00780932" w:rsidRDefault="00780932" w:rsidP="00780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78093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дневнике безопасности приведите примеры наводнений в Российской Федерации, которые произошли по различным причинам (половодье, паводок, нагонные ветры). Укажите их последствия и мероприятия по защите населения. Примеры можно подобрать с помощью Интернета и средств массовой информации.</w:t>
      </w:r>
    </w:p>
    <w:p w:rsidR="006E027C" w:rsidRDefault="006E027C"/>
    <w:sectPr w:rsidR="006E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56C0"/>
    <w:multiLevelType w:val="multilevel"/>
    <w:tmpl w:val="B39C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32613"/>
    <w:multiLevelType w:val="multilevel"/>
    <w:tmpl w:val="C4A4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2"/>
    <w:rsid w:val="006E027C"/>
    <w:rsid w:val="007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0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0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9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0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0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9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roma-kuzma</cp:lastModifiedBy>
  <cp:revision>1</cp:revision>
  <dcterms:created xsi:type="dcterms:W3CDTF">2021-12-01T14:58:00Z</dcterms:created>
  <dcterms:modified xsi:type="dcterms:W3CDTF">2021-12-01T15:00:00Z</dcterms:modified>
</cp:coreProperties>
</file>