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D8" w:rsidRPr="009F0F2B" w:rsidRDefault="009F0F2B" w:rsidP="009F0F2B">
      <w:pPr>
        <w:jc w:val="center"/>
        <w:rPr>
          <w:b/>
          <w:sz w:val="32"/>
          <w:szCs w:val="32"/>
          <w:shd w:val="clear" w:color="auto" w:fill="FFFFFF"/>
        </w:rPr>
      </w:pPr>
      <w:bookmarkStart w:id="0" w:name="_GoBack"/>
      <w:bookmarkEnd w:id="0"/>
      <w:r w:rsidRPr="009F0F2B">
        <w:rPr>
          <w:b/>
          <w:sz w:val="32"/>
          <w:szCs w:val="32"/>
        </w:rPr>
        <w:t xml:space="preserve">Защита населения РФ от чрезвычайных </w:t>
      </w:r>
      <w:r w:rsidRPr="009F0F2B">
        <w:rPr>
          <w:b/>
          <w:bCs/>
          <w:sz w:val="32"/>
          <w:szCs w:val="32"/>
          <w:shd w:val="clear" w:color="auto" w:fill="FFFFFF"/>
        </w:rPr>
        <w:t xml:space="preserve">ситуаций </w:t>
      </w:r>
      <w:r w:rsidRPr="009F0F2B">
        <w:rPr>
          <w:b/>
          <w:sz w:val="32"/>
          <w:szCs w:val="32"/>
          <w:shd w:val="clear" w:color="auto" w:fill="FFFFFF"/>
        </w:rPr>
        <w:t>мирного и во</w:t>
      </w:r>
      <w:r w:rsidRPr="009F0F2B">
        <w:rPr>
          <w:b/>
          <w:sz w:val="32"/>
          <w:szCs w:val="32"/>
          <w:shd w:val="clear" w:color="auto" w:fill="FFFFFF"/>
        </w:rPr>
        <w:softHyphen/>
        <w:t>енного времени.</w:t>
      </w:r>
    </w:p>
    <w:p w:rsidR="009F0F2B" w:rsidRPr="00195BCB" w:rsidRDefault="009F0F2B" w:rsidP="00195BCB">
      <w:pPr>
        <w:ind w:firstLine="851"/>
        <w:jc w:val="both"/>
        <w:rPr>
          <w:shd w:val="clear" w:color="auto" w:fill="FFFFFF"/>
        </w:rPr>
      </w:pP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b/>
          <w:bCs/>
          <w:i/>
          <w:iCs/>
          <w:lang w:eastAsia="ru-RU"/>
        </w:rPr>
        <w:t>Защита населения</w:t>
      </w:r>
      <w:r w:rsidRPr="00195BCB">
        <w:rPr>
          <w:rFonts w:eastAsia="Times New Roman"/>
          <w:lang w:eastAsia="ru-RU"/>
        </w:rPr>
        <w:t xml:space="preserve"> - комплекс взаимоувязанных по месту, времени пр</w:t>
      </w:r>
      <w:r w:rsidRPr="00195BCB">
        <w:rPr>
          <w:rFonts w:eastAsia="Times New Roman"/>
          <w:lang w:eastAsia="ru-RU"/>
        </w:rPr>
        <w:t>о</w:t>
      </w:r>
      <w:r w:rsidRPr="00195BCB">
        <w:rPr>
          <w:rFonts w:eastAsia="Times New Roman"/>
          <w:lang w:eastAsia="ru-RU"/>
        </w:rPr>
        <w:t>вед</w:t>
      </w:r>
      <w:r w:rsidRPr="00195BCB">
        <w:rPr>
          <w:rFonts w:eastAsia="Times New Roman"/>
          <w:lang w:eastAsia="ru-RU"/>
        </w:rPr>
        <w:t>е</w:t>
      </w:r>
      <w:r w:rsidRPr="00195BCB">
        <w:rPr>
          <w:rFonts w:eastAsia="Times New Roman"/>
          <w:lang w:eastAsia="ru-RU"/>
        </w:rPr>
        <w:t xml:space="preserve">ния, цели, ресурсам мероприятий </w:t>
      </w:r>
      <w:hyperlink r:id="rId5" w:history="1">
        <w:r w:rsidRPr="00195BCB">
          <w:rPr>
            <w:rFonts w:eastAsia="Times New Roman"/>
            <w:b/>
            <w:bCs/>
            <w:color w:val="0000FF"/>
            <w:u w:val="single"/>
            <w:lang w:eastAsia="ru-RU"/>
          </w:rPr>
          <w:t>РСЧС</w:t>
        </w:r>
      </w:hyperlink>
      <w:r w:rsidRPr="00195BCB">
        <w:rPr>
          <w:rFonts w:eastAsia="Times New Roman"/>
          <w:lang w:eastAsia="ru-RU"/>
        </w:rPr>
        <w:t>,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бедствий, техногенных аварий и катастроф, вооружённых конфликтов.</w:t>
      </w:r>
    </w:p>
    <w:p w:rsidR="00195BCB" w:rsidRDefault="00195BCB" w:rsidP="00195BCB">
      <w:pPr>
        <w:ind w:firstLine="851"/>
        <w:jc w:val="both"/>
        <w:rPr>
          <w:rFonts w:eastAsia="Times New Roman"/>
          <w:b/>
          <w:bCs/>
          <w:lang w:eastAsia="ru-RU"/>
        </w:rPr>
      </w:pPr>
    </w:p>
    <w:p w:rsid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proofErr w:type="gramStart"/>
      <w:r w:rsidRPr="00195BCB">
        <w:rPr>
          <w:rFonts w:eastAsia="Times New Roman"/>
          <w:b/>
          <w:bCs/>
          <w:lang w:eastAsia="ru-RU"/>
        </w:rPr>
        <w:t xml:space="preserve">Защите в </w:t>
      </w:r>
      <w:hyperlink r:id="rId6" w:history="1">
        <w:r w:rsidRPr="00195BCB">
          <w:rPr>
            <w:rFonts w:eastAsia="Times New Roman"/>
            <w:b/>
            <w:bCs/>
            <w:color w:val="0000FF"/>
            <w:u w:val="single"/>
            <w:lang w:eastAsia="ru-RU"/>
          </w:rPr>
          <w:t>ЧС</w:t>
        </w:r>
      </w:hyperlink>
      <w:r w:rsidRPr="00195BCB">
        <w:rPr>
          <w:rFonts w:eastAsia="Times New Roman"/>
          <w:b/>
          <w:bCs/>
          <w:lang w:eastAsia="ru-RU"/>
        </w:rPr>
        <w:t> подлежит все население</w:t>
      </w:r>
      <w:r w:rsidRPr="00195BCB">
        <w:rPr>
          <w:rFonts w:eastAsia="Times New Roman"/>
          <w:lang w:eastAsia="ru-RU"/>
        </w:rPr>
        <w:t xml:space="preserve"> с учетом численности и особе</w:t>
      </w:r>
      <w:r w:rsidRPr="00195BCB">
        <w:rPr>
          <w:rFonts w:eastAsia="Times New Roman"/>
          <w:lang w:eastAsia="ru-RU"/>
        </w:rPr>
        <w:t>н</w:t>
      </w:r>
      <w:r w:rsidRPr="00195BCB">
        <w:rPr>
          <w:rFonts w:eastAsia="Times New Roman"/>
          <w:lang w:eastAsia="ru-RU"/>
        </w:rPr>
        <w:t>ностей составляющих его основных категорий и групп на конкретных террит</w:t>
      </w:r>
      <w:r w:rsidRPr="00195BCB">
        <w:rPr>
          <w:rFonts w:eastAsia="Times New Roman"/>
          <w:lang w:eastAsia="ru-RU"/>
        </w:rPr>
        <w:t>о</w:t>
      </w:r>
      <w:r w:rsidRPr="00195BCB">
        <w:rPr>
          <w:rFonts w:eastAsia="Times New Roman"/>
          <w:lang w:eastAsia="ru-RU"/>
        </w:rPr>
        <w:t>риях: демографических (возраст, пол), по состоянию здоровья (уровень общей сопротивляемости организма действию экстремальных факторов и неблагопр</w:t>
      </w:r>
      <w:r w:rsidRPr="00195BCB">
        <w:rPr>
          <w:rFonts w:eastAsia="Times New Roman"/>
          <w:lang w:eastAsia="ru-RU"/>
        </w:rPr>
        <w:t>и</w:t>
      </w:r>
      <w:r w:rsidRPr="00195BCB">
        <w:rPr>
          <w:rFonts w:eastAsia="Times New Roman"/>
          <w:lang w:eastAsia="ru-RU"/>
        </w:rPr>
        <w:t>ятных условий жизни и быта, физическая и психическая способность к колле</w:t>
      </w:r>
      <w:r w:rsidRPr="00195BCB">
        <w:rPr>
          <w:rFonts w:eastAsia="Times New Roman"/>
          <w:lang w:eastAsia="ru-RU"/>
        </w:rPr>
        <w:t>к</w:t>
      </w:r>
      <w:r w:rsidRPr="00195BCB">
        <w:rPr>
          <w:rFonts w:eastAsia="Times New Roman"/>
          <w:lang w:eastAsia="ru-RU"/>
        </w:rPr>
        <w:t>тивным и самостоятельным защитным действиям, к пользованию средствами индив</w:t>
      </w:r>
      <w:r w:rsidRPr="00195BCB">
        <w:rPr>
          <w:rFonts w:eastAsia="Times New Roman"/>
          <w:lang w:eastAsia="ru-RU"/>
        </w:rPr>
        <w:t>и</w:t>
      </w:r>
      <w:r w:rsidRPr="00195BCB">
        <w:rPr>
          <w:rFonts w:eastAsia="Times New Roman"/>
          <w:lang w:eastAsia="ru-RU"/>
        </w:rPr>
        <w:t xml:space="preserve">дуальной защиты) и т. д. </w:t>
      </w:r>
      <w:proofErr w:type="gramEnd"/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u w:val="single"/>
          <w:lang w:eastAsia="ru-RU"/>
        </w:rPr>
        <w:t>Эти особенности подлежат</w:t>
      </w:r>
      <w:r w:rsidRPr="00195BCB">
        <w:rPr>
          <w:rFonts w:eastAsia="Times New Roman"/>
          <w:lang w:eastAsia="ru-RU"/>
        </w:rPr>
        <w:t xml:space="preserve"> учету при выборе эффективных, социально обоснованных и экономически реальных вариантов защиты, соответствующих специфике защищаемых контингентов, при разработке планов защиты насел</w:t>
      </w:r>
      <w:r w:rsidRPr="00195BCB">
        <w:rPr>
          <w:rFonts w:eastAsia="Times New Roman"/>
          <w:lang w:eastAsia="ru-RU"/>
        </w:rPr>
        <w:t>е</w:t>
      </w:r>
      <w:r w:rsidRPr="00195BCB">
        <w:rPr>
          <w:rFonts w:eastAsia="Times New Roman"/>
          <w:lang w:eastAsia="ru-RU"/>
        </w:rPr>
        <w:t>ния в ЧС на подконтрольных территориях, а также при организации и провед</w:t>
      </w:r>
      <w:r w:rsidRPr="00195BCB">
        <w:rPr>
          <w:rFonts w:eastAsia="Times New Roman"/>
          <w:lang w:eastAsia="ru-RU"/>
        </w:rPr>
        <w:t>е</w:t>
      </w:r>
      <w:r w:rsidRPr="00195BCB">
        <w:rPr>
          <w:rFonts w:eastAsia="Times New Roman"/>
          <w:lang w:eastAsia="ru-RU"/>
        </w:rPr>
        <w:t>нии всесторонней подготовки к выполнению нам</w:t>
      </w:r>
      <w:r w:rsidRPr="00195BCB">
        <w:rPr>
          <w:rFonts w:eastAsia="Times New Roman"/>
          <w:lang w:eastAsia="ru-RU"/>
        </w:rPr>
        <w:t>е</w:t>
      </w:r>
      <w:r w:rsidRPr="00195BCB">
        <w:rPr>
          <w:rFonts w:eastAsia="Times New Roman"/>
          <w:lang w:eastAsia="ru-RU"/>
        </w:rPr>
        <w:t>ченного комплекса защитных мероприятий.</w:t>
      </w: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b/>
          <w:bCs/>
          <w:lang w:eastAsia="ru-RU"/>
        </w:rPr>
        <w:t>Мероприятия по подготовке к действиям</w:t>
      </w:r>
      <w:r w:rsidRPr="00195BCB">
        <w:rPr>
          <w:rFonts w:eastAsia="Times New Roman"/>
          <w:lang w:eastAsia="ru-RU"/>
        </w:rPr>
        <w:t xml:space="preserve">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</w:t>
      </w:r>
      <w:r w:rsidRPr="00195BCB">
        <w:rPr>
          <w:rFonts w:eastAsia="Times New Roman"/>
          <w:lang w:eastAsia="ru-RU"/>
        </w:rPr>
        <w:t>р</w:t>
      </w:r>
      <w:r w:rsidRPr="00195BCB">
        <w:rPr>
          <w:rFonts w:eastAsia="Times New Roman"/>
          <w:lang w:eastAsia="ru-RU"/>
        </w:rPr>
        <w:t>риторий объектами промышленного назначения, гидросооружениями, объектами и системами производственной и социальной инфраструктуры; наличия, номенклатуры, мощности и размещения потенциально опасных об</w:t>
      </w:r>
      <w:r w:rsidRPr="00195BCB">
        <w:rPr>
          <w:rFonts w:eastAsia="Times New Roman"/>
          <w:lang w:eastAsia="ru-RU"/>
        </w:rPr>
        <w:t>ъ</w:t>
      </w:r>
      <w:r w:rsidRPr="00195BCB">
        <w:rPr>
          <w:rFonts w:eastAsia="Times New Roman"/>
          <w:lang w:eastAsia="ru-RU"/>
        </w:rPr>
        <w:t>ектов; характеристик, в том числе по стоимости и защитным свойствам в усл</w:t>
      </w:r>
      <w:r w:rsidRPr="00195BCB">
        <w:rPr>
          <w:rFonts w:eastAsia="Times New Roman"/>
          <w:lang w:eastAsia="ru-RU"/>
        </w:rPr>
        <w:t>о</w:t>
      </w:r>
      <w:r w:rsidRPr="00195BCB">
        <w:rPr>
          <w:rFonts w:eastAsia="Times New Roman"/>
          <w:lang w:eastAsia="ru-RU"/>
        </w:rPr>
        <w:t>виях ЧС, имеющихся зданий и сооружений и их строительных конструкций; особенн</w:t>
      </w:r>
      <w:r w:rsidRPr="00195BCB">
        <w:rPr>
          <w:rFonts w:eastAsia="Times New Roman"/>
          <w:lang w:eastAsia="ru-RU"/>
        </w:rPr>
        <w:t>о</w:t>
      </w:r>
      <w:r w:rsidRPr="00195BCB">
        <w:rPr>
          <w:rFonts w:eastAsia="Times New Roman"/>
          <w:lang w:eastAsia="ru-RU"/>
        </w:rPr>
        <w:t>стей расселения жителей; климатических и других местных условий.</w:t>
      </w:r>
    </w:p>
    <w:p w:rsidR="00195BCB" w:rsidRDefault="00195BCB" w:rsidP="00195BCB">
      <w:pPr>
        <w:ind w:firstLine="851"/>
        <w:jc w:val="both"/>
        <w:rPr>
          <w:rFonts w:eastAsia="Times New Roman"/>
          <w:b/>
          <w:bCs/>
          <w:lang w:eastAsia="ru-RU"/>
        </w:rPr>
      </w:pP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b/>
          <w:bCs/>
          <w:lang w:eastAsia="ru-RU"/>
        </w:rPr>
        <w:t>Систему защиты населения в ЧС следует формировать на основе разбивки подконтрольной территории на зоны вероятных ЧС по результ</w:t>
      </w:r>
      <w:r w:rsidRPr="00195BCB">
        <w:rPr>
          <w:rFonts w:eastAsia="Times New Roman"/>
          <w:b/>
          <w:bCs/>
          <w:lang w:eastAsia="ru-RU"/>
        </w:rPr>
        <w:t>а</w:t>
      </w:r>
      <w:r w:rsidRPr="00195BCB">
        <w:rPr>
          <w:rFonts w:eastAsia="Times New Roman"/>
          <w:b/>
          <w:bCs/>
          <w:lang w:eastAsia="ru-RU"/>
        </w:rPr>
        <w:t>там:</w:t>
      </w: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lang w:eastAsia="ru-RU"/>
        </w:rPr>
        <w:t>- анализа вероятности возникновения на данной территории и на о</w:t>
      </w:r>
      <w:r w:rsidRPr="00195BCB">
        <w:rPr>
          <w:rFonts w:eastAsia="Times New Roman"/>
          <w:lang w:eastAsia="ru-RU"/>
        </w:rPr>
        <w:t>т</w:t>
      </w:r>
      <w:r w:rsidRPr="00195BCB">
        <w:rPr>
          <w:rFonts w:eastAsia="Times New Roman"/>
          <w:lang w:eastAsia="ru-RU"/>
        </w:rPr>
        <w:t>дельных ее элементах ЧС;</w:t>
      </w: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lang w:eastAsia="ru-RU"/>
        </w:rPr>
        <w:t>- прогнозирования характера, масштабов и времени существования в</w:t>
      </w:r>
      <w:r w:rsidRPr="00195BCB">
        <w:rPr>
          <w:rFonts w:eastAsia="Times New Roman"/>
          <w:lang w:eastAsia="ru-RU"/>
        </w:rPr>
        <w:t>е</w:t>
      </w:r>
      <w:r w:rsidRPr="00195BCB">
        <w:rPr>
          <w:rFonts w:eastAsia="Times New Roman"/>
          <w:lang w:eastAsia="ru-RU"/>
        </w:rPr>
        <w:t>роятных ЧС;</w:t>
      </w: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lang w:eastAsia="ru-RU"/>
        </w:rPr>
        <w:t>- оценки возможных факторов риска, интенсивности формирования и проявл</w:t>
      </w:r>
      <w:r w:rsidRPr="00195BCB">
        <w:rPr>
          <w:rFonts w:eastAsia="Times New Roman"/>
          <w:lang w:eastAsia="ru-RU"/>
        </w:rPr>
        <w:t>е</w:t>
      </w:r>
      <w:r w:rsidRPr="00195BCB">
        <w:rPr>
          <w:rFonts w:eastAsia="Times New Roman"/>
          <w:lang w:eastAsia="ru-RU"/>
        </w:rPr>
        <w:t xml:space="preserve">ния поражающих факторов и воздействий источников </w:t>
      </w:r>
      <w:hyperlink r:id="rId7" w:history="1">
        <w:r w:rsidRPr="00195BCB">
          <w:rPr>
            <w:rFonts w:eastAsia="Times New Roman"/>
            <w:b/>
            <w:bCs/>
            <w:color w:val="0000FF"/>
            <w:u w:val="single"/>
            <w:lang w:eastAsia="ru-RU"/>
          </w:rPr>
          <w:t>ЧС</w:t>
        </w:r>
      </w:hyperlink>
      <w:r w:rsidRPr="00195BCB">
        <w:rPr>
          <w:rFonts w:eastAsia="Times New Roman"/>
          <w:lang w:eastAsia="ru-RU"/>
        </w:rPr>
        <w:t>;</w:t>
      </w: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lang w:eastAsia="ru-RU"/>
        </w:rPr>
        <w:t xml:space="preserve">- оценки особенностей </w:t>
      </w:r>
      <w:hyperlink r:id="rId8" w:history="1">
        <w:proofErr w:type="spellStart"/>
        <w:r w:rsidRPr="00195BCB">
          <w:rPr>
            <w:rFonts w:eastAsia="Times New Roman"/>
            <w:b/>
            <w:bCs/>
            <w:color w:val="0000FF"/>
            <w:u w:val="single"/>
            <w:lang w:eastAsia="ru-RU"/>
          </w:rPr>
          <w:t>техносферы</w:t>
        </w:r>
        <w:proofErr w:type="spellEnd"/>
      </w:hyperlink>
      <w:r w:rsidRPr="00195BCB">
        <w:rPr>
          <w:rFonts w:eastAsia="Times New Roman"/>
          <w:b/>
          <w:bCs/>
          <w:lang w:eastAsia="ru-RU"/>
        </w:rPr>
        <w:t> </w:t>
      </w:r>
      <w:r w:rsidRPr="00195BCB">
        <w:rPr>
          <w:rFonts w:eastAsia="Times New Roman"/>
          <w:lang w:eastAsia="ru-RU"/>
        </w:rPr>
        <w:t>и населения подконтрольной терр</w:t>
      </w:r>
      <w:r w:rsidRPr="00195BCB">
        <w:rPr>
          <w:rFonts w:eastAsia="Times New Roman"/>
          <w:lang w:eastAsia="ru-RU"/>
        </w:rPr>
        <w:t>и</w:t>
      </w:r>
      <w:r w:rsidRPr="00195BCB">
        <w:rPr>
          <w:rFonts w:eastAsia="Times New Roman"/>
          <w:lang w:eastAsia="ru-RU"/>
        </w:rPr>
        <w:t>тор</w:t>
      </w:r>
      <w:proofErr w:type="gramStart"/>
      <w:r w:rsidRPr="00195BCB">
        <w:rPr>
          <w:rFonts w:eastAsia="Times New Roman"/>
          <w:lang w:eastAsia="ru-RU"/>
        </w:rPr>
        <w:t>ии и ее</w:t>
      </w:r>
      <w:proofErr w:type="gramEnd"/>
      <w:r w:rsidRPr="00195BCB">
        <w:rPr>
          <w:rFonts w:eastAsia="Times New Roman"/>
          <w:lang w:eastAsia="ru-RU"/>
        </w:rPr>
        <w:t xml:space="preserve"> элементов по показателям и характеристикам.</w:t>
      </w:r>
    </w:p>
    <w:p w:rsidR="00195BCB" w:rsidRDefault="00195BCB" w:rsidP="00195BCB">
      <w:pPr>
        <w:ind w:firstLine="851"/>
        <w:jc w:val="both"/>
        <w:rPr>
          <w:rFonts w:eastAsia="Times New Roman"/>
          <w:b/>
          <w:bCs/>
          <w:lang w:eastAsia="ru-RU"/>
        </w:rPr>
      </w:pP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b/>
          <w:bCs/>
          <w:lang w:eastAsia="ru-RU"/>
        </w:rPr>
        <w:lastRenderedPageBreak/>
        <w:t>Объемы и сроки проведения мероприятий</w:t>
      </w:r>
      <w:r w:rsidRPr="00195BCB">
        <w:rPr>
          <w:rFonts w:eastAsia="Times New Roman"/>
          <w:lang w:eastAsia="ru-RU"/>
        </w:rPr>
        <w:t xml:space="preserve"> по заблаговременной по</w:t>
      </w:r>
      <w:r w:rsidRPr="00195BCB">
        <w:rPr>
          <w:rFonts w:eastAsia="Times New Roman"/>
          <w:lang w:eastAsia="ru-RU"/>
        </w:rPr>
        <w:t>д</w:t>
      </w:r>
      <w:r w:rsidRPr="00195BCB">
        <w:rPr>
          <w:rFonts w:eastAsia="Times New Roman"/>
          <w:lang w:eastAsia="ru-RU"/>
        </w:rPr>
        <w:t>готовке системы защиты населения определяют исходя из принципа разумной дост</w:t>
      </w:r>
      <w:r w:rsidRPr="00195BCB">
        <w:rPr>
          <w:rFonts w:eastAsia="Times New Roman"/>
          <w:lang w:eastAsia="ru-RU"/>
        </w:rPr>
        <w:t>а</w:t>
      </w:r>
      <w:r w:rsidRPr="00195BCB">
        <w:rPr>
          <w:rFonts w:eastAsia="Times New Roman"/>
          <w:lang w:eastAsia="ru-RU"/>
        </w:rPr>
        <w:t>точности в обеспечении безопасности населения в условиях ЧС мирного и в</w:t>
      </w:r>
      <w:r w:rsidRPr="00195BCB">
        <w:rPr>
          <w:rFonts w:eastAsia="Times New Roman"/>
          <w:lang w:eastAsia="ru-RU"/>
        </w:rPr>
        <w:t>о</w:t>
      </w:r>
      <w:r w:rsidRPr="00195BCB">
        <w:rPr>
          <w:rFonts w:eastAsia="Times New Roman"/>
          <w:lang w:eastAsia="ru-RU"/>
        </w:rPr>
        <w:t>енного времени.</w:t>
      </w:r>
    </w:p>
    <w:p w:rsidR="00195BCB" w:rsidRDefault="00195BCB" w:rsidP="00195BCB">
      <w:pPr>
        <w:ind w:firstLine="851"/>
        <w:jc w:val="both"/>
        <w:rPr>
          <w:rFonts w:eastAsia="Times New Roman"/>
          <w:b/>
          <w:bCs/>
          <w:lang w:eastAsia="ru-RU"/>
        </w:rPr>
      </w:pP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b/>
          <w:bCs/>
          <w:lang w:eastAsia="ru-RU"/>
        </w:rPr>
        <w:t xml:space="preserve">Для защиты жизни и здоровья населения в ЧС следует применять следующие </w:t>
      </w:r>
      <w:r w:rsidRPr="00195BCB">
        <w:rPr>
          <w:rFonts w:eastAsia="Times New Roman"/>
          <w:b/>
          <w:bCs/>
          <w:i/>
          <w:iCs/>
          <w:lang w:eastAsia="ru-RU"/>
        </w:rPr>
        <w:t>основные мероприятия гражданской обороны</w:t>
      </w:r>
      <w:r w:rsidRPr="00195BCB">
        <w:rPr>
          <w:rFonts w:eastAsia="Times New Roman"/>
          <w:b/>
          <w:bCs/>
          <w:lang w:eastAsia="ru-RU"/>
        </w:rPr>
        <w:t>, являющиеся с</w:t>
      </w:r>
      <w:r w:rsidRPr="00195BCB">
        <w:rPr>
          <w:rFonts w:eastAsia="Times New Roman"/>
          <w:b/>
          <w:bCs/>
          <w:lang w:eastAsia="ru-RU"/>
        </w:rPr>
        <w:t>о</w:t>
      </w:r>
      <w:r w:rsidRPr="00195BCB">
        <w:rPr>
          <w:rFonts w:eastAsia="Times New Roman"/>
          <w:b/>
          <w:bCs/>
          <w:lang w:eastAsia="ru-RU"/>
        </w:rPr>
        <w:t>ста</w:t>
      </w:r>
      <w:r w:rsidRPr="00195BCB">
        <w:rPr>
          <w:rFonts w:eastAsia="Times New Roman"/>
          <w:b/>
          <w:bCs/>
          <w:lang w:eastAsia="ru-RU"/>
        </w:rPr>
        <w:t>в</w:t>
      </w:r>
      <w:r w:rsidRPr="00195BCB">
        <w:rPr>
          <w:rFonts w:eastAsia="Times New Roman"/>
          <w:b/>
          <w:bCs/>
          <w:lang w:eastAsia="ru-RU"/>
        </w:rPr>
        <w:t>ной частью мероприятий РСЧС:</w:t>
      </w: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lang w:eastAsia="ru-RU"/>
        </w:rPr>
        <w:t>- оповещение населения;</w:t>
      </w: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proofErr w:type="gramStart"/>
      <w:r w:rsidRPr="00195BCB">
        <w:rPr>
          <w:rFonts w:eastAsia="Times New Roman"/>
          <w:lang w:eastAsia="ru-RU"/>
        </w:rPr>
        <w:t>- укрытие людей в приспособленных под нужды защиты населения п</w:t>
      </w:r>
      <w:r w:rsidRPr="00195BCB">
        <w:rPr>
          <w:rFonts w:eastAsia="Times New Roman"/>
          <w:lang w:eastAsia="ru-RU"/>
        </w:rPr>
        <w:t>о</w:t>
      </w:r>
      <w:r w:rsidRPr="00195BCB">
        <w:rPr>
          <w:rFonts w:eastAsia="Times New Roman"/>
          <w:lang w:eastAsia="ru-RU"/>
        </w:rPr>
        <w:t>мещениях производственных, общественных и жилых зданий, а также в спец</w:t>
      </w:r>
      <w:r w:rsidRPr="00195BCB">
        <w:rPr>
          <w:rFonts w:eastAsia="Times New Roman"/>
          <w:lang w:eastAsia="ru-RU"/>
        </w:rPr>
        <w:t>и</w:t>
      </w:r>
      <w:r w:rsidRPr="00195BCB">
        <w:rPr>
          <w:rFonts w:eastAsia="Times New Roman"/>
          <w:lang w:eastAsia="ru-RU"/>
        </w:rPr>
        <w:t>альных защитных сооружениях;</w:t>
      </w:r>
      <w:proofErr w:type="gramEnd"/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lang w:eastAsia="ru-RU"/>
        </w:rPr>
        <w:t>- эвакуацию населения из зон ЧС;</w:t>
      </w: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lang w:eastAsia="ru-RU"/>
        </w:rPr>
        <w:t>- использование средств индивидуальной защиты органов дыхания и кожных покровов;</w:t>
      </w: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lang w:eastAsia="ru-RU"/>
        </w:rPr>
        <w:t>- проведение мероприятий медицинской защиты;</w:t>
      </w: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lang w:eastAsia="ru-RU"/>
        </w:rPr>
        <w:t>- проведение аварийно-спасательных и других неотложных работ в з</w:t>
      </w:r>
      <w:r w:rsidRPr="00195BCB">
        <w:rPr>
          <w:rFonts w:eastAsia="Times New Roman"/>
          <w:lang w:eastAsia="ru-RU"/>
        </w:rPr>
        <w:t>о</w:t>
      </w:r>
      <w:r w:rsidRPr="00195BCB">
        <w:rPr>
          <w:rFonts w:eastAsia="Times New Roman"/>
          <w:lang w:eastAsia="ru-RU"/>
        </w:rPr>
        <w:t>нах ЧС.</w:t>
      </w:r>
    </w:p>
    <w:p w:rsidR="00195BCB" w:rsidRDefault="00195BCB" w:rsidP="00195BCB">
      <w:pPr>
        <w:ind w:firstLine="851"/>
        <w:jc w:val="both"/>
        <w:rPr>
          <w:rFonts w:eastAsia="Times New Roman"/>
          <w:b/>
          <w:bCs/>
          <w:i/>
          <w:iCs/>
          <w:lang w:eastAsia="ru-RU"/>
        </w:rPr>
      </w:pP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b/>
          <w:bCs/>
          <w:i/>
          <w:iCs/>
          <w:lang w:eastAsia="ru-RU"/>
        </w:rPr>
        <w:t xml:space="preserve">Оповещение. </w:t>
      </w:r>
      <w:r w:rsidRPr="00195BCB">
        <w:rPr>
          <w:rFonts w:eastAsia="Times New Roman"/>
          <w:b/>
          <w:bCs/>
          <w:lang w:eastAsia="ru-RU"/>
        </w:rPr>
        <w:t>В случае возникновения чрезвычайных ситуаций в</w:t>
      </w:r>
      <w:r w:rsidRPr="00195BCB">
        <w:rPr>
          <w:rFonts w:eastAsia="Times New Roman"/>
          <w:b/>
          <w:bCs/>
          <w:lang w:eastAsia="ru-RU"/>
        </w:rPr>
        <w:t>о</w:t>
      </w:r>
      <w:r w:rsidRPr="00195BCB">
        <w:rPr>
          <w:rFonts w:eastAsia="Times New Roman"/>
          <w:b/>
          <w:bCs/>
          <w:lang w:eastAsia="ru-RU"/>
        </w:rPr>
        <w:t xml:space="preserve">енного времени органы управления по делам </w:t>
      </w:r>
      <w:hyperlink r:id="rId9" w:history="1">
        <w:r w:rsidRPr="00195BCB">
          <w:rPr>
            <w:rFonts w:eastAsia="Times New Roman"/>
            <w:b/>
            <w:bCs/>
            <w:color w:val="0000FF"/>
            <w:u w:val="single"/>
            <w:lang w:eastAsia="ru-RU"/>
          </w:rPr>
          <w:t>ГОЧС</w:t>
        </w:r>
      </w:hyperlink>
      <w:r w:rsidRPr="00195BCB">
        <w:rPr>
          <w:rFonts w:eastAsia="Times New Roman"/>
          <w:b/>
          <w:bCs/>
          <w:lang w:eastAsia="ru-RU"/>
        </w:rPr>
        <w:t> в самые короткие сроки должны незамедлительно довести до населения следующие сигналы и ра</w:t>
      </w:r>
      <w:r w:rsidRPr="00195BCB">
        <w:rPr>
          <w:rFonts w:eastAsia="Times New Roman"/>
          <w:b/>
          <w:bCs/>
          <w:lang w:eastAsia="ru-RU"/>
        </w:rPr>
        <w:t>с</w:t>
      </w:r>
      <w:r w:rsidRPr="00195BCB">
        <w:rPr>
          <w:rFonts w:eastAsia="Times New Roman"/>
          <w:b/>
          <w:bCs/>
          <w:lang w:eastAsia="ru-RU"/>
        </w:rPr>
        <w:t>поряжения:</w:t>
      </w: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lang w:eastAsia="ru-RU"/>
        </w:rPr>
        <w:t>- об угрозе нападения противника;</w:t>
      </w: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lang w:eastAsia="ru-RU"/>
        </w:rPr>
        <w:t>- о вооруженной опасности;</w:t>
      </w: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lang w:eastAsia="ru-RU"/>
        </w:rPr>
        <w:t>- о радиоактивном, химическом и бактериологическом заражении;</w:t>
      </w: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lang w:eastAsia="ru-RU"/>
        </w:rPr>
        <w:t xml:space="preserve">- о приведении в готовность </w:t>
      </w:r>
      <w:hyperlink r:id="rId10" w:history="1">
        <w:r w:rsidRPr="00195BCB">
          <w:rPr>
            <w:rFonts w:eastAsia="Times New Roman"/>
            <w:color w:val="0000FF"/>
            <w:u w:val="single"/>
            <w:lang w:eastAsia="ru-RU"/>
          </w:rPr>
          <w:t>системы ГО</w:t>
        </w:r>
      </w:hyperlink>
      <w:r w:rsidRPr="00195BCB">
        <w:rPr>
          <w:rFonts w:eastAsia="Times New Roman"/>
          <w:lang w:eastAsia="ru-RU"/>
        </w:rPr>
        <w:t>;</w:t>
      </w: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lang w:eastAsia="ru-RU"/>
        </w:rPr>
        <w:t>- о начале эвакуации.</w:t>
      </w:r>
    </w:p>
    <w:p w:rsidR="00195BCB" w:rsidRDefault="00195BCB" w:rsidP="00195BCB">
      <w:pPr>
        <w:ind w:firstLine="851"/>
        <w:jc w:val="both"/>
        <w:rPr>
          <w:rFonts w:eastAsia="Times New Roman"/>
          <w:b/>
          <w:bCs/>
          <w:i/>
          <w:iCs/>
          <w:lang w:eastAsia="ru-RU"/>
        </w:rPr>
      </w:pP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b/>
          <w:bCs/>
          <w:i/>
          <w:iCs/>
          <w:lang w:eastAsia="ru-RU"/>
        </w:rPr>
        <w:t>Укрытие населения</w:t>
      </w:r>
      <w:r w:rsidRPr="00195BCB">
        <w:rPr>
          <w:rFonts w:eastAsia="Times New Roman"/>
          <w:lang w:eastAsia="ru-RU"/>
        </w:rPr>
        <w:t xml:space="preserve"> в приспособленных помещениях и в специальных защи</w:t>
      </w:r>
      <w:r w:rsidRPr="00195BCB">
        <w:rPr>
          <w:rFonts w:eastAsia="Times New Roman"/>
          <w:lang w:eastAsia="ru-RU"/>
        </w:rPr>
        <w:t>т</w:t>
      </w:r>
      <w:r w:rsidRPr="00195BCB">
        <w:rPr>
          <w:rFonts w:eastAsia="Times New Roman"/>
          <w:lang w:eastAsia="ru-RU"/>
        </w:rPr>
        <w:t>ных сооружениях следует проводить по месту постоянного проживания или временного нахождения людей непосредственно во время действия пор</w:t>
      </w:r>
      <w:r w:rsidRPr="00195BCB">
        <w:rPr>
          <w:rFonts w:eastAsia="Times New Roman"/>
          <w:lang w:eastAsia="ru-RU"/>
        </w:rPr>
        <w:t>а</w:t>
      </w:r>
      <w:r w:rsidRPr="00195BCB">
        <w:rPr>
          <w:rFonts w:eastAsia="Times New Roman"/>
          <w:lang w:eastAsia="ru-RU"/>
        </w:rPr>
        <w:t>жающих факторов источников ЧС, а также при угрозе их возникновения.</w:t>
      </w:r>
    </w:p>
    <w:p w:rsidR="00195BCB" w:rsidRDefault="00195BCB" w:rsidP="00195BCB">
      <w:pPr>
        <w:ind w:firstLine="851"/>
        <w:jc w:val="both"/>
        <w:rPr>
          <w:rFonts w:eastAsia="Times New Roman"/>
          <w:b/>
          <w:bCs/>
          <w:lang w:eastAsia="ru-RU"/>
        </w:rPr>
      </w:pPr>
    </w:p>
    <w:p w:rsidR="00195BCB" w:rsidRPr="00195BCB" w:rsidRDefault="00195BCB" w:rsidP="00195BCB">
      <w:pPr>
        <w:ind w:firstLine="851"/>
        <w:jc w:val="both"/>
        <w:rPr>
          <w:rFonts w:eastAsia="Times New Roman"/>
          <w:lang w:eastAsia="ru-RU"/>
        </w:rPr>
      </w:pPr>
      <w:r w:rsidRPr="00195BCB">
        <w:rPr>
          <w:rFonts w:eastAsia="Times New Roman"/>
          <w:b/>
          <w:bCs/>
          <w:lang w:eastAsia="ru-RU"/>
        </w:rPr>
        <w:t>Эвакуацию</w:t>
      </w:r>
      <w:r w:rsidRPr="00195BCB">
        <w:rPr>
          <w:rFonts w:eastAsia="Times New Roman"/>
          <w:lang w:eastAsia="ru-RU"/>
        </w:rPr>
        <w:t xml:space="preserve"> следует проводить в случае угрозы возникновения или п</w:t>
      </w:r>
      <w:r w:rsidRPr="00195BCB">
        <w:rPr>
          <w:rFonts w:eastAsia="Times New Roman"/>
          <w:lang w:eastAsia="ru-RU"/>
        </w:rPr>
        <w:t>о</w:t>
      </w:r>
      <w:r w:rsidRPr="00195BCB">
        <w:rPr>
          <w:rFonts w:eastAsia="Times New Roman"/>
          <w:lang w:eastAsia="ru-RU"/>
        </w:rPr>
        <w:t>явления реальной опасности формирования в этих зонах под влиянием разр</w:t>
      </w:r>
      <w:r w:rsidRPr="00195BCB">
        <w:rPr>
          <w:rFonts w:eastAsia="Times New Roman"/>
          <w:lang w:eastAsia="ru-RU"/>
        </w:rPr>
        <w:t>у</w:t>
      </w:r>
      <w:r w:rsidRPr="00195BCB">
        <w:rPr>
          <w:rFonts w:eastAsia="Times New Roman"/>
          <w:lang w:eastAsia="ru-RU"/>
        </w:rPr>
        <w:t xml:space="preserve">шительных и вредоносных сил природы, </w:t>
      </w:r>
      <w:hyperlink r:id="rId11" w:history="1">
        <w:r w:rsidRPr="00195BCB">
          <w:rPr>
            <w:rFonts w:eastAsia="Times New Roman"/>
            <w:color w:val="0000FF"/>
            <w:u w:val="single"/>
            <w:lang w:eastAsia="ru-RU"/>
          </w:rPr>
          <w:t>техногенных факторов</w:t>
        </w:r>
      </w:hyperlink>
      <w:r w:rsidRPr="00195BCB">
        <w:rPr>
          <w:rFonts w:eastAsia="Times New Roman"/>
          <w:lang w:eastAsia="ru-RU"/>
        </w:rPr>
        <w:t> и применения современного оружия критических условий для безопасного нахождения л</w:t>
      </w:r>
      <w:r w:rsidRPr="00195BCB">
        <w:rPr>
          <w:rFonts w:eastAsia="Times New Roman"/>
          <w:lang w:eastAsia="ru-RU"/>
        </w:rPr>
        <w:t>ю</w:t>
      </w:r>
      <w:r w:rsidRPr="00195BCB">
        <w:rPr>
          <w:rFonts w:eastAsia="Times New Roman"/>
          <w:lang w:eastAsia="ru-RU"/>
        </w:rPr>
        <w:t>дей, а также при невозможности удовлетворить в отношении жителей постр</w:t>
      </w:r>
      <w:r w:rsidRPr="00195BCB">
        <w:rPr>
          <w:rFonts w:eastAsia="Times New Roman"/>
          <w:lang w:eastAsia="ru-RU"/>
        </w:rPr>
        <w:t>а</w:t>
      </w:r>
      <w:r w:rsidRPr="00195BCB">
        <w:rPr>
          <w:rFonts w:eastAsia="Times New Roman"/>
          <w:lang w:eastAsia="ru-RU"/>
        </w:rPr>
        <w:t>давших территорий минимально необходимые требования и нормативы жизн</w:t>
      </w:r>
      <w:r w:rsidRPr="00195BCB">
        <w:rPr>
          <w:rFonts w:eastAsia="Times New Roman"/>
          <w:lang w:eastAsia="ru-RU"/>
        </w:rPr>
        <w:t>е</w:t>
      </w:r>
      <w:r w:rsidRPr="00195BCB">
        <w:rPr>
          <w:rFonts w:eastAsia="Times New Roman"/>
          <w:lang w:eastAsia="ru-RU"/>
        </w:rPr>
        <w:t>обеспечения.</w:t>
      </w:r>
    </w:p>
    <w:p w:rsidR="009F0F2B" w:rsidRPr="00195BCB" w:rsidRDefault="009F0F2B" w:rsidP="00195BCB">
      <w:pPr>
        <w:ind w:firstLine="851"/>
        <w:jc w:val="both"/>
      </w:pPr>
    </w:p>
    <w:sectPr w:rsidR="009F0F2B" w:rsidRPr="00195BCB" w:rsidSect="00A8211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2B"/>
    <w:rsid w:val="00195BCB"/>
    <w:rsid w:val="009F0F2B"/>
    <w:rsid w:val="00A82112"/>
    <w:rsid w:val="00CA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BC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BCB"/>
    <w:rPr>
      <w:b/>
      <w:bCs/>
    </w:rPr>
  </w:style>
  <w:style w:type="character" w:styleId="a5">
    <w:name w:val="Emphasis"/>
    <w:basedOn w:val="a0"/>
    <w:uiPriority w:val="20"/>
    <w:qFormat/>
    <w:rsid w:val="00195BCB"/>
    <w:rPr>
      <w:i/>
      <w:iCs/>
    </w:rPr>
  </w:style>
  <w:style w:type="character" w:styleId="a6">
    <w:name w:val="Hyperlink"/>
    <w:basedOn w:val="a0"/>
    <w:uiPriority w:val="99"/>
    <w:semiHidden/>
    <w:unhideWhenUsed/>
    <w:rsid w:val="00195B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BC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BCB"/>
    <w:rPr>
      <w:b/>
      <w:bCs/>
    </w:rPr>
  </w:style>
  <w:style w:type="character" w:styleId="a5">
    <w:name w:val="Emphasis"/>
    <w:basedOn w:val="a0"/>
    <w:uiPriority w:val="20"/>
    <w:qFormat/>
    <w:rsid w:val="00195BCB"/>
    <w:rPr>
      <w:i/>
      <w:iCs/>
    </w:rPr>
  </w:style>
  <w:style w:type="character" w:styleId="a6">
    <w:name w:val="Hyperlink"/>
    <w:basedOn w:val="a0"/>
    <w:uiPriority w:val="99"/>
    <w:semiHidden/>
    <w:unhideWhenUsed/>
    <w:rsid w:val="00195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7_180700_tehnosfer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opedia.ru/5_116738_klassifikatsiya-chrezvichaynih-situatsiy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udopedia.ru/2_75343_upravlenie-chs.html" TargetMode="External"/><Relationship Id="rId11" Type="http://schemas.openxmlformats.org/officeDocument/2006/relationships/hyperlink" Target="https://studopedia.ru/13_172440_opasnie-tehnogennie-yavleniya-ih-negativnie-faktori-i-posledstviya.html" TargetMode="External"/><Relationship Id="rId5" Type="http://schemas.openxmlformats.org/officeDocument/2006/relationships/hyperlink" Target="https://studopedia.ru/view_bg.php?id=19" TargetMode="External"/><Relationship Id="rId10" Type="http://schemas.openxmlformats.org/officeDocument/2006/relationships/hyperlink" Target="https://studopedia.ru/1_96876_sistema-grazhdanskoy-oboron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pedia.ru/14_22512_obshchie-polozheniya-po-organizatsii-go-chs-na-o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2020-11-25T07:37:00Z</dcterms:created>
  <dcterms:modified xsi:type="dcterms:W3CDTF">2020-11-25T07:43:00Z</dcterms:modified>
</cp:coreProperties>
</file>